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9A3C" w14:textId="77777777" w:rsidR="00164322" w:rsidRPr="00834BE4" w:rsidRDefault="003A1181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3A1181">
        <w:rPr>
          <w:noProof/>
          <w:sz w:val="20"/>
          <w:szCs w:val="20"/>
          <w14:ligatures w14:val="standardContextual"/>
        </w:rPr>
        <w:object w:dxaOrig="740" w:dyaOrig="850" w14:anchorId="25985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3;&#13;&#13;&#10;&#13;&#13;&#13;&#13;&#13;&#10;Description automatically generated" style="width:55.4pt;height:64pt;mso-width-percent:0;mso-height-percent:0;mso-width-percent:0;mso-height-percent:0" o:ole="" filled="t">
            <v:fill color2="black"/>
            <v:imagedata r:id="rId7" o:title=""/>
          </v:shape>
          <o:OLEObject Type="Embed" ProgID="PBrush" ShapeID="_x0000_i1025" DrawAspect="Content" ObjectID="_1823835576" r:id="rId8"/>
        </w:object>
      </w:r>
    </w:p>
    <w:p w14:paraId="395B9869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09F2B8DB" w14:textId="63D12126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ISTITUTO ITALIANO STATALE COMPRENSIVO</w:t>
      </w:r>
    </w:p>
    <w:p w14:paraId="3FAA72B0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DI SCUOLA PRIMARIA E SECONDARIA DI I E II GRADO</w:t>
      </w:r>
    </w:p>
    <w:p w14:paraId="08FEAE92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LEONARDO DA VINCI</w:t>
      </w:r>
    </w:p>
    <w:p w14:paraId="2D7BC858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PARIGI</w:t>
      </w:r>
    </w:p>
    <w:p w14:paraId="00C19F61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12, rue Sédillot; 3 bis, avenue de Villars – 75007 Parigi</w:t>
      </w:r>
    </w:p>
    <w:p w14:paraId="1F0C03B0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 xml:space="preserve">tel. 01.45.55.86.22 </w:t>
      </w:r>
    </w:p>
    <w:p w14:paraId="2AF63A4D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segreteriascuolaitalianaparigi@gmail.com</w:t>
      </w:r>
    </w:p>
    <w:p w14:paraId="43276644" w14:textId="77777777" w:rsidR="00164322" w:rsidRPr="00834BE4" w:rsidRDefault="00164322" w:rsidP="00164322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https://scuolaitaparigi.esteri.it/</w:t>
      </w:r>
    </w:p>
    <w:p w14:paraId="5D9D5085" w14:textId="77777777" w:rsidR="00164322" w:rsidRDefault="00164322" w:rsidP="00164322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14:paraId="06C2A8DA" w14:textId="3124BD8A" w:rsidR="006652EE" w:rsidRDefault="00991BE1" w:rsidP="003D59D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REGOLAMENTO</w:t>
      </w:r>
      <w:r w:rsidR="004612CF" w:rsidRPr="004612CF">
        <w:rPr>
          <w:b/>
          <w:bCs/>
          <w:sz w:val="28"/>
          <w:szCs w:val="28"/>
        </w:rPr>
        <w:t xml:space="preserve"> VISITE GUIDATE E VIAGGI D'ISTRUZIONE</w:t>
      </w:r>
    </w:p>
    <w:p w14:paraId="04A87EC8" w14:textId="119F25C8" w:rsidR="00CB1BA1" w:rsidRPr="00E94A15" w:rsidRDefault="00164322" w:rsidP="006652EE">
      <w:pPr>
        <w:spacing w:line="360" w:lineRule="auto"/>
        <w:jc w:val="center"/>
        <w:rPr>
          <w:b/>
          <w:bCs/>
          <w:sz w:val="28"/>
          <w:szCs w:val="28"/>
        </w:rPr>
      </w:pPr>
      <w:r w:rsidRPr="00E94A15">
        <w:rPr>
          <w:b/>
          <w:bCs/>
        </w:rPr>
        <w:t>INDICE</w:t>
      </w:r>
    </w:p>
    <w:p w14:paraId="3A72F315" w14:textId="62BA7E35" w:rsidR="00E66C6A" w:rsidRDefault="00CB1BA1" w:rsidP="00E66C6A">
      <w:pPr>
        <w:pStyle w:val="ListParagraph"/>
        <w:numPr>
          <w:ilvl w:val="0"/>
          <w:numId w:val="6"/>
        </w:numPr>
        <w:spacing w:before="100" w:beforeAutospacing="1" w:after="100" w:afterAutospacing="1" w:line="400" w:lineRule="atLeast"/>
      </w:pPr>
      <w:r w:rsidRPr="00E66C6A">
        <w:rPr>
          <w:b/>
          <w:bCs/>
        </w:rPr>
        <w:t>Finalità educative e formative</w:t>
      </w:r>
      <w:r w:rsidRPr="00E94A15">
        <w:br/>
        <w:t>1.1. Valore didattico delle uscite scolastiche</w:t>
      </w:r>
      <w:r w:rsidRPr="00E94A15">
        <w:br/>
        <w:t xml:space="preserve">1.2. Coerenza con il PTOF e i percorsi </w:t>
      </w:r>
      <w:r w:rsidR="00921EFF">
        <w:rPr>
          <w:lang w:val="it-IT"/>
        </w:rPr>
        <w:t>curriculari</w:t>
      </w:r>
    </w:p>
    <w:p w14:paraId="45E31ABE" w14:textId="12585DC1" w:rsidR="001C15DE" w:rsidRDefault="00CB1BA1" w:rsidP="001C15DE">
      <w:pPr>
        <w:pStyle w:val="ListParagraph"/>
        <w:numPr>
          <w:ilvl w:val="0"/>
          <w:numId w:val="6"/>
        </w:numPr>
        <w:spacing w:before="100" w:beforeAutospacing="1" w:after="100" w:afterAutospacing="1" w:line="400" w:lineRule="atLeast"/>
      </w:pPr>
      <w:r w:rsidRPr="00E66C6A">
        <w:rPr>
          <w:b/>
          <w:bCs/>
        </w:rPr>
        <w:t>Tipologie di uscite e viaggi</w:t>
      </w:r>
      <w:r w:rsidRPr="00E94A15">
        <w:br/>
        <w:t>2.1. Visite guidate (giornaliere)</w:t>
      </w:r>
      <w:r w:rsidRPr="00E94A15">
        <w:br/>
        <w:t>2.2. Viaggi di istruzione (uno o più giorni)</w:t>
      </w:r>
    </w:p>
    <w:p w14:paraId="3DA49059" w14:textId="77777777" w:rsidR="00E66C6A" w:rsidRPr="00E66C6A" w:rsidRDefault="00CB1BA1" w:rsidP="00E66C6A">
      <w:pPr>
        <w:pStyle w:val="ListParagraph"/>
        <w:numPr>
          <w:ilvl w:val="0"/>
          <w:numId w:val="6"/>
        </w:numPr>
        <w:spacing w:before="100" w:beforeAutospacing="1" w:after="100" w:afterAutospacing="1" w:line="400" w:lineRule="atLeast"/>
      </w:pPr>
      <w:r w:rsidRPr="00E66C6A">
        <w:rPr>
          <w:b/>
          <w:bCs/>
        </w:rPr>
        <w:t>Soggetti coinvolti e responsabilità</w:t>
      </w:r>
      <w:r w:rsidRPr="00E94A15">
        <w:br/>
        <w:t>3.1. Collegio dei docenti – criteri educativi e approvazione</w:t>
      </w:r>
      <w:r w:rsidRPr="00E94A15">
        <w:br/>
        <w:t>3.2. Consigli di classe – proposte e progettazione</w:t>
      </w:r>
      <w:r w:rsidRPr="00E94A15">
        <w:br/>
        <w:t>3.3. Dirigente scolastico – autorizzazioni, gara per affidamento</w:t>
      </w:r>
      <w:r w:rsidRPr="00E94A15">
        <w:br/>
        <w:t xml:space="preserve">3.4. </w:t>
      </w:r>
      <w:r w:rsidR="00777183" w:rsidRPr="00E66C6A">
        <w:rPr>
          <w:lang w:val="it-IT"/>
        </w:rPr>
        <w:t>Docenti referenti</w:t>
      </w:r>
    </w:p>
    <w:p w14:paraId="4BAE35C1" w14:textId="77777777" w:rsidR="00E66C6A" w:rsidRDefault="00E66C6A" w:rsidP="00E66C6A">
      <w:pPr>
        <w:pStyle w:val="ListParagraph"/>
        <w:spacing w:before="100" w:beforeAutospacing="1" w:after="100" w:afterAutospacing="1" w:line="400" w:lineRule="atLeast"/>
      </w:pPr>
      <w:r w:rsidRPr="00E66C6A">
        <w:rPr>
          <w:lang w:val="it-IT"/>
        </w:rPr>
        <w:t xml:space="preserve">3.5. </w:t>
      </w:r>
      <w:r w:rsidR="00CB1BA1" w:rsidRPr="00E94A15">
        <w:t>Famiglie – autorizzazioni e partecipazione</w:t>
      </w:r>
    </w:p>
    <w:p w14:paraId="0F5EB0EC" w14:textId="5E6E61E3" w:rsidR="00CB1BA1" w:rsidRPr="00E94A15" w:rsidRDefault="00E66C6A" w:rsidP="00E66C6A">
      <w:pPr>
        <w:pStyle w:val="ListParagraph"/>
        <w:spacing w:before="100" w:beforeAutospacing="1" w:after="100" w:afterAutospacing="1" w:line="400" w:lineRule="atLeast"/>
      </w:pPr>
      <w:r>
        <w:rPr>
          <w:lang w:val="it-IT"/>
        </w:rPr>
        <w:t xml:space="preserve">3.6. </w:t>
      </w:r>
      <w:r w:rsidR="00777183" w:rsidRPr="00E66C6A">
        <w:rPr>
          <w:lang w:val="it-IT"/>
        </w:rPr>
        <w:t>D</w:t>
      </w:r>
      <w:r w:rsidR="00CB1BA1" w:rsidRPr="00E94A15">
        <w:t>ocenti accompagnatori – compiti e vigilanza</w:t>
      </w:r>
    </w:p>
    <w:p w14:paraId="5F9382E1" w14:textId="6AA25197" w:rsidR="006A0D48" w:rsidRDefault="00CB1BA1" w:rsidP="00E66C6A">
      <w:pPr>
        <w:pStyle w:val="ListParagraph"/>
        <w:numPr>
          <w:ilvl w:val="0"/>
          <w:numId w:val="6"/>
        </w:numPr>
        <w:spacing w:line="400" w:lineRule="atLeast"/>
        <w:ind w:left="714" w:hanging="357"/>
      </w:pPr>
      <w:r w:rsidRPr="00E66C6A">
        <w:rPr>
          <w:b/>
          <w:bCs/>
        </w:rPr>
        <w:t>Organizzazione e iter procedurale</w:t>
      </w:r>
    </w:p>
    <w:p w14:paraId="47FCA3BB" w14:textId="3DA0DEE3" w:rsidR="006A0D48" w:rsidRDefault="00CB1BA1" w:rsidP="006A0D48">
      <w:pPr>
        <w:spacing w:line="400" w:lineRule="atLeast"/>
        <w:ind w:firstLine="720"/>
      </w:pPr>
      <w:r w:rsidRPr="00E94A15">
        <w:t>4.1. Calendario delle proposte e approvazioni</w:t>
      </w:r>
    </w:p>
    <w:p w14:paraId="6D318170" w14:textId="56F606EF" w:rsidR="006A0D48" w:rsidRDefault="00CB1BA1" w:rsidP="006A0D48">
      <w:pPr>
        <w:spacing w:line="400" w:lineRule="atLeast"/>
        <w:ind w:left="720"/>
        <w:rPr>
          <w:lang w:val="it-IT"/>
        </w:rPr>
      </w:pPr>
      <w:r w:rsidRPr="00E94A15">
        <w:t>4.2. Criteri per la scelta delle agenzie (con preferenza per agenzie francesi)</w:t>
      </w:r>
      <w:r w:rsidRPr="00E94A15">
        <w:br/>
      </w:r>
      <w:r w:rsidR="006A0D48">
        <w:rPr>
          <w:lang w:val="it-IT"/>
        </w:rPr>
        <w:t>4.2.1. Numero notti</w:t>
      </w:r>
    </w:p>
    <w:p w14:paraId="09E97F8F" w14:textId="0B19F2F8" w:rsidR="006A0D48" w:rsidRDefault="006A0D48" w:rsidP="006A0D48">
      <w:pPr>
        <w:spacing w:line="400" w:lineRule="atLeast"/>
        <w:ind w:left="720"/>
      </w:pPr>
      <w:r>
        <w:rPr>
          <w:lang w:val="it-IT"/>
        </w:rPr>
        <w:t>4.2.2. Tetto di spesa</w:t>
      </w:r>
    </w:p>
    <w:p w14:paraId="181D3960" w14:textId="77777777" w:rsidR="00E66C6A" w:rsidRDefault="00CB1BA1" w:rsidP="00E66C6A">
      <w:pPr>
        <w:spacing w:line="400" w:lineRule="atLeast"/>
        <w:ind w:left="720"/>
      </w:pPr>
      <w:r w:rsidRPr="00E94A15">
        <w:t>4.3. Documentazione obbligatoria (autorizzazioni, elenchi, assicurazioni)</w:t>
      </w:r>
      <w:r w:rsidRPr="00E94A15">
        <w:br/>
        <w:t>4.</w:t>
      </w:r>
      <w:r w:rsidR="006A0D48">
        <w:rPr>
          <w:lang w:val="it-IT"/>
        </w:rPr>
        <w:t>4</w:t>
      </w:r>
      <w:r w:rsidRPr="00E94A15">
        <w:t>. Gestione delle spese e delle gratuità per docenti</w:t>
      </w:r>
    </w:p>
    <w:p w14:paraId="132C9409" w14:textId="77777777" w:rsidR="00E66C6A" w:rsidRDefault="00E66C6A" w:rsidP="00E66C6A">
      <w:pPr>
        <w:spacing w:line="400" w:lineRule="atLeast"/>
        <w:ind w:left="714" w:hanging="357"/>
      </w:pPr>
      <w:r>
        <w:rPr>
          <w:lang w:val="it-IT"/>
        </w:rPr>
        <w:t xml:space="preserve">5. </w:t>
      </w:r>
      <w:r w:rsidR="00CB1BA1" w:rsidRPr="00E94A15">
        <w:rPr>
          <w:b/>
          <w:bCs/>
        </w:rPr>
        <w:t>Criteri di partecipazione degli alunni</w:t>
      </w:r>
      <w:r>
        <w:rPr>
          <w:lang w:val="it-IT"/>
        </w:rPr>
        <w:t xml:space="preserve"> </w:t>
      </w:r>
    </w:p>
    <w:p w14:paraId="1EAFCA09" w14:textId="77777777" w:rsidR="00B85F09" w:rsidRPr="00B85F09" w:rsidRDefault="00B85F09" w:rsidP="00B85F09">
      <w:pPr>
        <w:pStyle w:val="ListParagraph"/>
        <w:spacing w:line="400" w:lineRule="atLeast"/>
      </w:pPr>
    </w:p>
    <w:p w14:paraId="2E13D758" w14:textId="332B4982" w:rsidR="00E66C6A" w:rsidRDefault="00CB1BA1" w:rsidP="00E66C6A">
      <w:pPr>
        <w:pStyle w:val="ListParagraph"/>
        <w:numPr>
          <w:ilvl w:val="0"/>
          <w:numId w:val="20"/>
        </w:numPr>
        <w:spacing w:line="400" w:lineRule="atLeast"/>
      </w:pPr>
      <w:r w:rsidRPr="00E66C6A">
        <w:rPr>
          <w:b/>
          <w:bCs/>
        </w:rPr>
        <w:lastRenderedPageBreak/>
        <w:t>Valutazione delle esperienze</w:t>
      </w:r>
      <w:r w:rsidRPr="00E94A15">
        <w:br/>
        <w:t>6.1. Ricaduta didattica e attività di restituzione</w:t>
      </w:r>
      <w:r w:rsidRPr="00E94A15">
        <w:br/>
        <w:t>6.2. Documentazione e relazione finale</w:t>
      </w:r>
    </w:p>
    <w:p w14:paraId="52146243" w14:textId="522D4744" w:rsidR="00CB1BA1" w:rsidRPr="00E94A15" w:rsidRDefault="00CB1BA1" w:rsidP="00E66C6A">
      <w:pPr>
        <w:pStyle w:val="ListParagraph"/>
        <w:numPr>
          <w:ilvl w:val="0"/>
          <w:numId w:val="20"/>
        </w:numPr>
        <w:spacing w:line="400" w:lineRule="atLeast"/>
      </w:pPr>
      <w:r w:rsidRPr="00E66C6A">
        <w:rPr>
          <w:b/>
          <w:bCs/>
        </w:rPr>
        <w:t>Norme di sicurezza e responsabilità</w:t>
      </w:r>
      <w:r w:rsidRPr="00E94A15">
        <w:br/>
        <w:t>7.1. Coperture assicurative</w:t>
      </w:r>
      <w:r w:rsidRPr="00E94A15">
        <w:br/>
        <w:t>7.2. Regole di comportamento durante le uscite</w:t>
      </w:r>
      <w:r w:rsidRPr="00E94A15">
        <w:br/>
        <w:t>7.3. Comunicazioni e contatti in caso di emergenza</w:t>
      </w:r>
    </w:p>
    <w:p w14:paraId="730A8BE3" w14:textId="32E52AA5" w:rsidR="00CB1BA1" w:rsidRDefault="00CB1BA1" w:rsidP="00E66C6A">
      <w:pPr>
        <w:numPr>
          <w:ilvl w:val="0"/>
          <w:numId w:val="20"/>
        </w:numPr>
        <w:spacing w:before="100" w:beforeAutospacing="1" w:after="100" w:afterAutospacing="1" w:line="400" w:lineRule="atLeast"/>
      </w:pPr>
      <w:r w:rsidRPr="00E94A15">
        <w:rPr>
          <w:b/>
          <w:bCs/>
        </w:rPr>
        <w:t>Disposizioni finali</w:t>
      </w:r>
      <w:r w:rsidRPr="00E94A15">
        <w:br/>
        <w:t>8.1. Aggiornamenti del regolamento</w:t>
      </w:r>
      <w:r w:rsidRPr="00E94A15">
        <w:br/>
        <w:t>8.2. Entrata in vigore</w:t>
      </w:r>
      <w:r w:rsidRPr="00E94A15">
        <w:br/>
      </w:r>
    </w:p>
    <w:p w14:paraId="4BC4058C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6A4943CB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711829FE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48355311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37393541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6DAF23FE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19D5801A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4FDA5C8B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0254693F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0C2A3660" w14:textId="77777777" w:rsidR="00E66C6A" w:rsidRDefault="00E66C6A" w:rsidP="00E66C6A">
      <w:pPr>
        <w:spacing w:before="100" w:beforeAutospacing="1" w:after="100" w:afterAutospacing="1" w:line="400" w:lineRule="atLeast"/>
      </w:pPr>
    </w:p>
    <w:p w14:paraId="298DDE7E" w14:textId="77777777" w:rsidR="001F6E76" w:rsidRDefault="001F6E76" w:rsidP="006652EE">
      <w:pPr>
        <w:spacing w:before="100" w:beforeAutospacing="1" w:after="100" w:afterAutospacing="1" w:line="400" w:lineRule="atLeast"/>
        <w:ind w:left="720"/>
      </w:pPr>
    </w:p>
    <w:p w14:paraId="6EDF60C6" w14:textId="77777777" w:rsidR="001C15DE" w:rsidRDefault="001C15DE" w:rsidP="006652EE">
      <w:pPr>
        <w:spacing w:before="100" w:beforeAutospacing="1" w:after="100" w:afterAutospacing="1" w:line="400" w:lineRule="atLeast"/>
        <w:ind w:left="720"/>
      </w:pPr>
    </w:p>
    <w:p w14:paraId="56947E35" w14:textId="77777777" w:rsidR="003D59DC" w:rsidRDefault="003D59DC" w:rsidP="006652EE">
      <w:pPr>
        <w:spacing w:before="100" w:beforeAutospacing="1" w:after="100" w:afterAutospacing="1" w:line="400" w:lineRule="atLeast"/>
        <w:ind w:left="720"/>
      </w:pPr>
    </w:p>
    <w:p w14:paraId="2638C970" w14:textId="77777777" w:rsidR="001F6E76" w:rsidRPr="00E94A15" w:rsidRDefault="001F6E76" w:rsidP="006652EE">
      <w:pPr>
        <w:spacing w:before="100" w:beforeAutospacing="1" w:after="100" w:afterAutospacing="1" w:line="400" w:lineRule="atLeast"/>
        <w:ind w:left="720"/>
      </w:pPr>
    </w:p>
    <w:p w14:paraId="02E44B6F" w14:textId="58C505AF" w:rsidR="004B2FF9" w:rsidRPr="004B2FF9" w:rsidRDefault="004B2FF9" w:rsidP="004B2FF9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bCs/>
          <w:lang w:val="it-IT"/>
        </w:rPr>
      </w:pPr>
      <w:r w:rsidRPr="004B2FF9">
        <w:rPr>
          <w:b/>
          <w:bCs/>
          <w:lang w:val="it-IT"/>
        </w:rPr>
        <w:lastRenderedPageBreak/>
        <w:t xml:space="preserve">Finalità educative </w:t>
      </w:r>
    </w:p>
    <w:p w14:paraId="57FE7B17" w14:textId="02BBFEC6" w:rsidR="004B2FF9" w:rsidRDefault="004B2FF9" w:rsidP="00E66C6A">
      <w:pPr>
        <w:spacing w:line="360" w:lineRule="auto"/>
        <w:ind w:firstLine="720"/>
        <w:jc w:val="both"/>
      </w:pPr>
      <w:r>
        <w:t>Le uscite didattiche e i viaggi d’istruzione rappresentano parte integrante del progetto formativo dell’istituto e sono concepiti come momenti privilegiati di apprendimento attivo, interdisciplinare e interculturale</w:t>
      </w:r>
      <w:r w:rsidR="002B7244">
        <w:rPr>
          <w:lang w:val="it-IT"/>
        </w:rPr>
        <w:t>, rappresentano degli</w:t>
      </w:r>
      <w:r w:rsidR="002B7244" w:rsidRPr="002B7244">
        <w:t xml:space="preserve"> strumenti per collegare l’esperienza scolastica all’ambiente esterno nei suoi aspetti fisici, paesaggistici, umani, culturali e produttivi. </w:t>
      </w:r>
      <w:r w:rsidR="002B7244">
        <w:rPr>
          <w:lang w:val="it-IT"/>
        </w:rPr>
        <w:t>Q</w:t>
      </w:r>
      <w:r w:rsidR="002B7244">
        <w:t>ueste attività sono inoltre strumenti fondamentali per rafforzare l’identità multiculturale degli studenti e il dialogo tra culture.</w:t>
      </w:r>
      <w:r w:rsidR="002B7244">
        <w:rPr>
          <w:lang w:val="it-IT"/>
        </w:rPr>
        <w:t xml:space="preserve"> </w:t>
      </w:r>
      <w:r w:rsidR="002B7244" w:rsidRPr="002B7244">
        <w:t xml:space="preserve">La finalità dei viaggi di istruzione e delle visite guidate è di integrare le proposte </w:t>
      </w:r>
      <w:r w:rsidR="002B7244">
        <w:rPr>
          <w:lang w:val="it-IT"/>
        </w:rPr>
        <w:t xml:space="preserve">curriculari </w:t>
      </w:r>
      <w:r w:rsidR="002B7244" w:rsidRPr="002B7244">
        <w:t>con l’acquisizione di esperienze di interesse per il settore di istruzione coinvolto.</w:t>
      </w:r>
    </w:p>
    <w:p w14:paraId="0D36ABC4" w14:textId="035132C3" w:rsidR="00AB178F" w:rsidRPr="002B7244" w:rsidRDefault="00AB178F" w:rsidP="00E66C6A">
      <w:pPr>
        <w:spacing w:line="360" w:lineRule="auto"/>
        <w:ind w:firstLine="720"/>
        <w:jc w:val="both"/>
      </w:pPr>
      <w:r w:rsidRPr="00AB178F">
        <w:t>Tutte le attività fuori sede devono essere progettate come parte integrante della</w:t>
      </w:r>
      <w:r>
        <w:rPr>
          <w:lang w:val="it-IT"/>
        </w:rPr>
        <w:t xml:space="preserve"> </w:t>
      </w:r>
      <w:r w:rsidRPr="00AB178F">
        <w:t>programmazione didattica annuale, con un coinvolgimento attivo del Consiglio di Classe</w:t>
      </w:r>
      <w:r>
        <w:rPr>
          <w:lang w:val="it-IT"/>
        </w:rPr>
        <w:t>, del Collegio Docenti</w:t>
      </w:r>
      <w:r w:rsidRPr="00AB178F">
        <w:t xml:space="preserve"> e nel rispetto dei criteri educativi, organizzativi e di sicurezza previsti dal regolamento dell’Istituto.</w:t>
      </w:r>
    </w:p>
    <w:p w14:paraId="63134A6C" w14:textId="77777777" w:rsidR="004B2FF9" w:rsidRDefault="004B2FF9" w:rsidP="004B2FF9">
      <w:pPr>
        <w:spacing w:line="360" w:lineRule="auto"/>
        <w:jc w:val="both"/>
      </w:pPr>
    </w:p>
    <w:p w14:paraId="3E05D319" w14:textId="00802D0B" w:rsidR="004B2FF9" w:rsidRPr="004B2FF9" w:rsidRDefault="004B2FF9" w:rsidP="004B2FF9">
      <w:pPr>
        <w:pStyle w:val="ListParagraph"/>
        <w:numPr>
          <w:ilvl w:val="1"/>
          <w:numId w:val="10"/>
        </w:numPr>
        <w:spacing w:line="360" w:lineRule="auto"/>
        <w:rPr>
          <w:b/>
          <w:bCs/>
        </w:rPr>
      </w:pPr>
      <w:r w:rsidRPr="004B2FF9">
        <w:rPr>
          <w:b/>
          <w:bCs/>
        </w:rPr>
        <w:t>Valore didattico delle uscite scolastiche</w:t>
      </w:r>
    </w:p>
    <w:p w14:paraId="5BDBC6DD" w14:textId="017DAA9A" w:rsidR="002B7244" w:rsidRPr="001A588B" w:rsidRDefault="004B2FF9" w:rsidP="001A588B">
      <w:pPr>
        <w:spacing w:line="360" w:lineRule="auto"/>
        <w:ind w:firstLine="720"/>
        <w:jc w:val="both"/>
      </w:pPr>
      <w:r>
        <w:t>Ogni uscita didattica deve essere concepita come un’estensione concreta della</w:t>
      </w:r>
      <w:r w:rsidR="002B7244">
        <w:rPr>
          <w:lang w:val="it-IT"/>
        </w:rPr>
        <w:t xml:space="preserve"> </w:t>
      </w:r>
      <w:r>
        <w:t>programmazione educativa e disciplinare. Le visite a musei, monumenti storici, istituzioni culturali o scientifiche, così come i viaggi di istruzione, devono rispondere a precisi obiettivi didattici e formativi, previamente concordati all’interno dei consigli di classe.</w:t>
      </w:r>
    </w:p>
    <w:p w14:paraId="583C17C6" w14:textId="77777777" w:rsidR="00AB178F" w:rsidRDefault="00AB178F" w:rsidP="00AB178F">
      <w:pPr>
        <w:spacing w:line="360" w:lineRule="auto"/>
        <w:jc w:val="both"/>
      </w:pPr>
    </w:p>
    <w:p w14:paraId="1738CF18" w14:textId="3E10447E" w:rsidR="00AB178F" w:rsidRPr="00AB178F" w:rsidRDefault="00AB178F" w:rsidP="00AB178F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bCs/>
          <w:lang w:val="it-IT"/>
        </w:rPr>
      </w:pPr>
      <w:r w:rsidRPr="00AB178F">
        <w:rPr>
          <w:b/>
          <w:bCs/>
          <w:lang w:val="it-IT"/>
        </w:rPr>
        <w:t>Tipologie di uscite e di viaggi</w:t>
      </w:r>
    </w:p>
    <w:p w14:paraId="1D426D19" w14:textId="77777777" w:rsidR="00AB178F" w:rsidRDefault="00AB178F" w:rsidP="00AB178F">
      <w:pPr>
        <w:spacing w:line="360" w:lineRule="auto"/>
        <w:jc w:val="both"/>
      </w:pPr>
    </w:p>
    <w:p w14:paraId="6ABCE924" w14:textId="4CF25E50" w:rsidR="002B7244" w:rsidRDefault="002B7244" w:rsidP="002B7244">
      <w:pPr>
        <w:spacing w:line="360" w:lineRule="auto"/>
        <w:ind w:firstLine="720"/>
        <w:jc w:val="both"/>
        <w:rPr>
          <w:b/>
          <w:bCs/>
          <w:lang w:val="it-IT"/>
        </w:rPr>
      </w:pPr>
      <w:r>
        <w:rPr>
          <w:b/>
          <w:bCs/>
          <w:lang w:val="it-IT"/>
        </w:rPr>
        <w:t>2.</w:t>
      </w:r>
      <w:proofErr w:type="gramStart"/>
      <w:r>
        <w:rPr>
          <w:b/>
          <w:bCs/>
          <w:lang w:val="it-IT"/>
        </w:rPr>
        <w:t>1.Visite</w:t>
      </w:r>
      <w:proofErr w:type="gramEnd"/>
      <w:r>
        <w:rPr>
          <w:b/>
          <w:bCs/>
          <w:lang w:val="it-IT"/>
        </w:rPr>
        <w:t xml:space="preserve"> Didattiche </w:t>
      </w:r>
    </w:p>
    <w:p w14:paraId="4693268B" w14:textId="4B85B8EC" w:rsidR="002B7244" w:rsidRPr="007B38D0" w:rsidRDefault="002B7244" w:rsidP="002B7244">
      <w:pPr>
        <w:spacing w:line="360" w:lineRule="auto"/>
        <w:ind w:firstLine="720"/>
        <w:jc w:val="both"/>
        <w:rPr>
          <w:lang w:val="it-IT"/>
        </w:rPr>
      </w:pPr>
      <w:r w:rsidRPr="002B7244">
        <w:rPr>
          <w:lang w:val="it-IT"/>
        </w:rPr>
        <w:t>Le visite didattiche</w:t>
      </w:r>
      <w:r>
        <w:rPr>
          <w:b/>
          <w:bCs/>
          <w:lang w:val="it-IT"/>
        </w:rPr>
        <w:t xml:space="preserve"> </w:t>
      </w:r>
      <w:r>
        <w:t xml:space="preserve">si svolgono generalmente </w:t>
      </w:r>
      <w:r w:rsidRPr="002B7244">
        <w:rPr>
          <w:u w:val="single"/>
        </w:rPr>
        <w:t>nell’arco di una sola giornata</w:t>
      </w:r>
      <w:r>
        <w:t xml:space="preserve"> e sono organizzate per offrire un approfondimento tematico legato alle discipline studiate. Possono includere visite a musei, siti storici, mostre, istituzioni culturali, spettacoli teatrali, eventi scientifici o attività sul territorio parigino. In un contesto bilingue e interculturale, queste esperienze valorizzano sia la dimensione francese sia quella italiana del progetto educativo, favorendo il contatto diretto con il patrimonio artistico, linguistico e scientifico delle due culture di riferimento.</w:t>
      </w:r>
      <w:r w:rsidR="007B38D0">
        <w:rPr>
          <w:lang w:val="it-IT"/>
        </w:rPr>
        <w:t xml:space="preserve"> </w:t>
      </w:r>
      <w:r w:rsidR="007B38D0" w:rsidRPr="00EF739F">
        <w:rPr>
          <w:lang w:val="it-IT"/>
        </w:rPr>
        <w:t xml:space="preserve">Si prevede un massimo di </w:t>
      </w:r>
      <w:proofErr w:type="gramStart"/>
      <w:r w:rsidR="007B38D0" w:rsidRPr="00EF739F">
        <w:rPr>
          <w:lang w:val="it-IT"/>
        </w:rPr>
        <w:t>7</w:t>
      </w:r>
      <w:proofErr w:type="gramEnd"/>
      <w:r w:rsidR="007B38D0" w:rsidRPr="00EF739F">
        <w:rPr>
          <w:lang w:val="it-IT"/>
        </w:rPr>
        <w:t xml:space="preserve"> visite guidate per anno.</w:t>
      </w:r>
    </w:p>
    <w:p w14:paraId="39998840" w14:textId="77777777" w:rsidR="00AB178F" w:rsidRDefault="00AB178F" w:rsidP="002B7244">
      <w:pPr>
        <w:spacing w:line="360" w:lineRule="auto"/>
        <w:ind w:firstLine="720"/>
        <w:jc w:val="both"/>
      </w:pPr>
    </w:p>
    <w:p w14:paraId="3475DD90" w14:textId="77777777" w:rsidR="002B7244" w:rsidRDefault="002B7244" w:rsidP="002B7244">
      <w:pPr>
        <w:spacing w:line="360" w:lineRule="auto"/>
        <w:ind w:left="720"/>
        <w:rPr>
          <w:b/>
          <w:bCs/>
        </w:rPr>
      </w:pPr>
      <w:r w:rsidRPr="002B7244">
        <w:rPr>
          <w:b/>
          <w:bCs/>
        </w:rPr>
        <w:t>2.2. Viaggi di istruzione (uno o più giorni)</w:t>
      </w:r>
    </w:p>
    <w:p w14:paraId="420F9F9B" w14:textId="62E73438" w:rsidR="00AB178F" w:rsidRPr="007B38D0" w:rsidRDefault="002B7244" w:rsidP="001C15DE">
      <w:pPr>
        <w:spacing w:line="360" w:lineRule="auto"/>
        <w:ind w:firstLine="720"/>
        <w:jc w:val="both"/>
        <w:rPr>
          <w:lang w:val="it-IT"/>
        </w:rPr>
      </w:pPr>
      <w:r w:rsidRPr="002B7244">
        <w:t xml:space="preserve">I viaggi di istruzione sono esperienze più articolate, della </w:t>
      </w:r>
      <w:r w:rsidRPr="002B7244">
        <w:rPr>
          <w:u w:val="single"/>
        </w:rPr>
        <w:t xml:space="preserve">durata di due o più giorni, </w:t>
      </w:r>
      <w:r w:rsidRPr="002B7244">
        <w:t xml:space="preserve">e si configurano come momenti di apprendimento e crescita personale e collettiva. Tali viaggi </w:t>
      </w:r>
      <w:r w:rsidRPr="002B7244">
        <w:lastRenderedPageBreak/>
        <w:t xml:space="preserve">possono avere carattere storico, artistico, linguistico, scientifico o naturalistico, e sono progettati per offrire un contesto esperienziale coerente con il curricolo e con il PTOF. </w:t>
      </w:r>
    </w:p>
    <w:p w14:paraId="38E933EF" w14:textId="77777777" w:rsidR="00AB178F" w:rsidRDefault="00AB178F" w:rsidP="00AB178F">
      <w:pPr>
        <w:spacing w:line="360" w:lineRule="auto"/>
      </w:pPr>
    </w:p>
    <w:p w14:paraId="305AEE7D" w14:textId="491104C3" w:rsidR="00AB178F" w:rsidRPr="00AB178F" w:rsidRDefault="00AB178F" w:rsidP="00AB178F">
      <w:pPr>
        <w:pStyle w:val="ListParagraph"/>
        <w:numPr>
          <w:ilvl w:val="0"/>
          <w:numId w:val="10"/>
        </w:numPr>
        <w:spacing w:line="360" w:lineRule="auto"/>
      </w:pPr>
      <w:r w:rsidRPr="00AB178F">
        <w:rPr>
          <w:b/>
          <w:bCs/>
        </w:rPr>
        <w:t>Soggetti coinvolti e responsabilità</w:t>
      </w:r>
    </w:p>
    <w:p w14:paraId="4B55B391" w14:textId="77777777" w:rsidR="00AB178F" w:rsidRDefault="00AB178F" w:rsidP="00AB178F">
      <w:pPr>
        <w:spacing w:line="360" w:lineRule="auto"/>
        <w:jc w:val="both"/>
      </w:pPr>
      <w:r>
        <w:t>L’organizzazione delle uscite didattiche e dei viaggi d’istruzione richiede la collaborazione attiva e sinergica di più figure istituzionali, ciascuna con compiti e responsabilità ben definite, nel rispetto delle normative vigenti e della missione educativa dell’Istituto.</w:t>
      </w:r>
    </w:p>
    <w:p w14:paraId="68383907" w14:textId="5FBA4817" w:rsidR="00AB178F" w:rsidRPr="00E66C6A" w:rsidRDefault="00AB178F" w:rsidP="00AB178F">
      <w:pPr>
        <w:spacing w:line="360" w:lineRule="auto"/>
        <w:ind w:left="720"/>
        <w:jc w:val="both"/>
        <w:rPr>
          <w:b/>
          <w:bCs/>
        </w:rPr>
      </w:pPr>
      <w:r w:rsidRPr="00E94A15">
        <w:br/>
      </w:r>
      <w:r w:rsidRPr="00E66C6A">
        <w:rPr>
          <w:b/>
          <w:bCs/>
        </w:rPr>
        <w:t>3.1. Collegio dei docenti</w:t>
      </w:r>
      <w:r w:rsidR="00777183" w:rsidRPr="00E66C6A">
        <w:rPr>
          <w:b/>
          <w:bCs/>
          <w:lang w:val="it-IT"/>
        </w:rPr>
        <w:t>: c</w:t>
      </w:r>
      <w:r w:rsidRPr="00E66C6A">
        <w:rPr>
          <w:b/>
          <w:bCs/>
        </w:rPr>
        <w:t>riteri educativi e approvazione</w:t>
      </w:r>
    </w:p>
    <w:p w14:paraId="0B7A4137" w14:textId="77777777" w:rsidR="00AB178F" w:rsidRDefault="00AB178F" w:rsidP="00AB178F">
      <w:pPr>
        <w:spacing w:line="360" w:lineRule="auto"/>
        <w:ind w:firstLine="720"/>
        <w:jc w:val="both"/>
      </w:pPr>
      <w:r>
        <w:t xml:space="preserve">Il </w:t>
      </w:r>
      <w:r w:rsidRPr="00AB178F">
        <w:rPr>
          <w:rStyle w:val="Strong"/>
          <w:b w:val="0"/>
          <w:bCs w:val="0"/>
        </w:rPr>
        <w:t>Collegio dei Docenti</w:t>
      </w:r>
      <w:r>
        <w:t xml:space="preserve"> rappresenta l’organo collegiale preposto alla definizione dei criteri generali e pedagogici che orientano le attività fuori sede. Esso valuta la coerenza delle proposte con il PTOF e con gli obiettivi formativi, approvandone la validità dal punto di vista didattico.</w:t>
      </w:r>
    </w:p>
    <w:p w14:paraId="04D533FE" w14:textId="57D9F4AF" w:rsidR="00AB178F" w:rsidRPr="00E66C6A" w:rsidRDefault="00AB178F" w:rsidP="00AB178F">
      <w:pPr>
        <w:spacing w:line="360" w:lineRule="auto"/>
        <w:ind w:left="720"/>
        <w:rPr>
          <w:b/>
          <w:bCs/>
        </w:rPr>
      </w:pPr>
      <w:r w:rsidRPr="00E94A15">
        <w:br/>
      </w:r>
      <w:r w:rsidRPr="00E66C6A">
        <w:rPr>
          <w:b/>
          <w:bCs/>
        </w:rPr>
        <w:t>3.2. Consigli di classe</w:t>
      </w:r>
      <w:r w:rsidR="00777183" w:rsidRPr="00E66C6A">
        <w:rPr>
          <w:b/>
          <w:bCs/>
          <w:lang w:val="it-IT"/>
        </w:rPr>
        <w:t>: p</w:t>
      </w:r>
      <w:r w:rsidRPr="00E66C6A">
        <w:rPr>
          <w:b/>
          <w:bCs/>
        </w:rPr>
        <w:t>roposte e progettazione</w:t>
      </w:r>
    </w:p>
    <w:p w14:paraId="02385CD0" w14:textId="77777777" w:rsidR="00AB178F" w:rsidRDefault="00AB178F" w:rsidP="00AB178F">
      <w:pPr>
        <w:spacing w:line="360" w:lineRule="auto"/>
        <w:ind w:firstLine="720"/>
        <w:jc w:val="both"/>
      </w:pPr>
      <w:r>
        <w:t xml:space="preserve">I </w:t>
      </w:r>
      <w:r w:rsidRPr="00AB178F">
        <w:rPr>
          <w:rStyle w:val="Strong"/>
          <w:b w:val="0"/>
          <w:bCs w:val="0"/>
        </w:rPr>
        <w:t>Consigli di Classe</w:t>
      </w:r>
      <w:r>
        <w:t xml:space="preserve"> sono responsabili della proposta concreta delle uscite e dei viaggi, elaborando progetti dettagliati in cui siano esplicitati finalità educative, modalità organizzative, tempi di realizzazione e coinvolgimento degli studenti. Il lavoro dei Consigli mira a garantire un’esperienza formativa coerente con il percorso curricolare e con le specificità linguistiche e culturali dell’Istituto.</w:t>
      </w:r>
    </w:p>
    <w:p w14:paraId="12C44939" w14:textId="0DD37266" w:rsidR="00AB178F" w:rsidRPr="00E66C6A" w:rsidRDefault="00AB178F" w:rsidP="00AB178F">
      <w:pPr>
        <w:spacing w:line="360" w:lineRule="auto"/>
        <w:ind w:left="720"/>
        <w:rPr>
          <w:b/>
          <w:bCs/>
        </w:rPr>
      </w:pPr>
      <w:r w:rsidRPr="00E94A15">
        <w:br/>
      </w:r>
      <w:r w:rsidRPr="00E66C6A">
        <w:rPr>
          <w:b/>
          <w:bCs/>
        </w:rPr>
        <w:t>3.3. Dirigente scolastico</w:t>
      </w:r>
      <w:r w:rsidR="00777183" w:rsidRPr="00E66C6A">
        <w:rPr>
          <w:b/>
          <w:bCs/>
          <w:lang w:val="it-IT"/>
        </w:rPr>
        <w:t xml:space="preserve">: </w:t>
      </w:r>
      <w:r w:rsidRPr="00E66C6A">
        <w:rPr>
          <w:b/>
          <w:bCs/>
        </w:rPr>
        <w:t>autorizzazioni, gara per affidamento</w:t>
      </w:r>
    </w:p>
    <w:p w14:paraId="0F39CDAD" w14:textId="77777777" w:rsidR="00AB178F" w:rsidRDefault="00AB178F" w:rsidP="00AB178F">
      <w:pPr>
        <w:spacing w:line="360" w:lineRule="auto"/>
        <w:ind w:firstLine="720"/>
        <w:jc w:val="both"/>
      </w:pPr>
      <w:r w:rsidRPr="00AB178F">
        <w:t xml:space="preserve">Il </w:t>
      </w:r>
      <w:r w:rsidRPr="00AB178F">
        <w:rPr>
          <w:rStyle w:val="Strong"/>
          <w:b w:val="0"/>
          <w:bCs w:val="0"/>
        </w:rPr>
        <w:t>Dirigente Scolastico</w:t>
      </w:r>
      <w:r>
        <w:t xml:space="preserve"> ha il compito di autorizzare formalmente le attività, assumendosi la responsabilità amministrativa e gestionale. È sua cura avviare le procedure di selezione dell’agenzia di viaggio, privilegiando operatori affidabili, preferibilmente radicati sul territorio francese, attraverso una gara informale tra almeno tre agenzie specializzate in viaggi scolastici.</w:t>
      </w:r>
    </w:p>
    <w:p w14:paraId="30F16640" w14:textId="77777777" w:rsidR="00777183" w:rsidRDefault="00777183" w:rsidP="00AB178F">
      <w:pPr>
        <w:spacing w:line="360" w:lineRule="auto"/>
        <w:ind w:firstLine="720"/>
        <w:jc w:val="both"/>
      </w:pPr>
    </w:p>
    <w:p w14:paraId="03BB0ABA" w14:textId="6890E0D5" w:rsidR="00777183" w:rsidRPr="00D43301" w:rsidRDefault="00777183" w:rsidP="00AB178F">
      <w:pPr>
        <w:spacing w:line="360" w:lineRule="auto"/>
        <w:ind w:firstLine="720"/>
        <w:jc w:val="both"/>
        <w:rPr>
          <w:b/>
          <w:bCs/>
          <w:lang w:val="it-IT"/>
        </w:rPr>
      </w:pPr>
      <w:r w:rsidRPr="00D43301">
        <w:rPr>
          <w:b/>
          <w:bCs/>
          <w:lang w:val="it-IT"/>
        </w:rPr>
        <w:t>3.4. Referenti visite guidate e viaggi d’Istruzione</w:t>
      </w:r>
      <w:r w:rsidR="006C1093" w:rsidRPr="00D43301">
        <w:rPr>
          <w:b/>
          <w:bCs/>
          <w:lang w:val="it-IT"/>
        </w:rPr>
        <w:t xml:space="preserve"> (o Commissione Viaggi)</w:t>
      </w:r>
    </w:p>
    <w:p w14:paraId="30739E5F" w14:textId="77EBCB6A" w:rsidR="00777183" w:rsidRPr="00D43301" w:rsidRDefault="00777183" w:rsidP="00AB178F">
      <w:pPr>
        <w:spacing w:line="360" w:lineRule="auto"/>
        <w:ind w:firstLine="720"/>
        <w:jc w:val="both"/>
        <w:rPr>
          <w:lang w:val="it-IT"/>
        </w:rPr>
      </w:pPr>
      <w:r w:rsidRPr="00D43301">
        <w:rPr>
          <w:lang w:val="it-IT"/>
        </w:rPr>
        <w:t>Due docenti referenti delle visite guidate e dei viaggi d’istruzione, uno per la scuola primaria ed uno per la scuola secondaria di primo e secondo grado, verranno votati dal Collegio Docenti. I docenti referenti sono incaricati della gestione delle domande pervenute da parte dei coordinatori di classe per l’intero arco dell’anno scolastico (dall’approvazione dell’uscita didattica o viaggio d’Istruzione fino alla sua conclusione).</w:t>
      </w:r>
      <w:r w:rsidR="001F6E76" w:rsidRPr="00D43301">
        <w:rPr>
          <w:lang w:val="it-IT"/>
        </w:rPr>
        <w:t xml:space="preserve">  Resta fermo </w:t>
      </w:r>
      <w:r w:rsidR="00E60E38" w:rsidRPr="00D43301">
        <w:rPr>
          <w:lang w:val="it-IT"/>
        </w:rPr>
        <w:t>il compito</w:t>
      </w:r>
      <w:r w:rsidR="001F6E76" w:rsidRPr="00D43301">
        <w:rPr>
          <w:lang w:val="it-IT"/>
        </w:rPr>
        <w:t xml:space="preserve"> </w:t>
      </w:r>
      <w:r w:rsidR="001F6E76" w:rsidRPr="00D43301">
        <w:rPr>
          <w:lang w:val="it-IT"/>
        </w:rPr>
        <w:lastRenderedPageBreak/>
        <w:t xml:space="preserve">del DSGA e del Dirigente di </w:t>
      </w:r>
      <w:r w:rsidR="00B85F09" w:rsidRPr="00D43301">
        <w:rPr>
          <w:lang w:val="it-IT"/>
        </w:rPr>
        <w:t xml:space="preserve">avvio </w:t>
      </w:r>
      <w:r w:rsidR="00E60E38" w:rsidRPr="00D43301">
        <w:rPr>
          <w:lang w:val="it-IT"/>
        </w:rPr>
        <w:t xml:space="preserve">delle operazioni </w:t>
      </w:r>
      <w:r w:rsidR="00B85F09" w:rsidRPr="00D43301">
        <w:rPr>
          <w:lang w:val="it-IT"/>
        </w:rPr>
        <w:t>di procedura della gara di selezione nel caso</w:t>
      </w:r>
      <w:r w:rsidR="00E60E38" w:rsidRPr="00D43301">
        <w:rPr>
          <w:lang w:val="it-IT"/>
        </w:rPr>
        <w:t xml:space="preserve"> d</w:t>
      </w:r>
      <w:r w:rsidR="00B85F09" w:rsidRPr="00D43301">
        <w:rPr>
          <w:lang w:val="it-IT"/>
        </w:rPr>
        <w:t>i viaggi d’Istruzione.</w:t>
      </w:r>
    </w:p>
    <w:p w14:paraId="24439FE8" w14:textId="7238AF3C" w:rsidR="00AB178F" w:rsidRPr="00AB178F" w:rsidRDefault="00AB178F" w:rsidP="00AB178F">
      <w:pPr>
        <w:spacing w:line="360" w:lineRule="auto"/>
        <w:ind w:left="720"/>
        <w:rPr>
          <w:b/>
          <w:bCs/>
        </w:rPr>
      </w:pPr>
      <w:r w:rsidRPr="00E94A15">
        <w:br/>
      </w:r>
      <w:r w:rsidRPr="00AB178F">
        <w:rPr>
          <w:b/>
          <w:bCs/>
        </w:rPr>
        <w:t>3.</w:t>
      </w:r>
      <w:r w:rsidR="00777183">
        <w:rPr>
          <w:b/>
          <w:bCs/>
          <w:lang w:val="it-IT"/>
        </w:rPr>
        <w:t>5</w:t>
      </w:r>
      <w:r w:rsidRPr="00AB178F">
        <w:rPr>
          <w:b/>
          <w:bCs/>
        </w:rPr>
        <w:t>. Famiglie</w:t>
      </w:r>
      <w:r w:rsidR="00777183">
        <w:rPr>
          <w:b/>
          <w:bCs/>
          <w:lang w:val="it-IT"/>
        </w:rPr>
        <w:t xml:space="preserve">: </w:t>
      </w:r>
      <w:r w:rsidRPr="00AB178F">
        <w:rPr>
          <w:b/>
          <w:bCs/>
        </w:rPr>
        <w:t>autorizzazioni e partecipazione</w:t>
      </w:r>
    </w:p>
    <w:p w14:paraId="515A58BA" w14:textId="77777777" w:rsidR="00AB178F" w:rsidRDefault="00AB178F" w:rsidP="00AB178F">
      <w:pPr>
        <w:spacing w:line="360" w:lineRule="auto"/>
        <w:ind w:firstLine="720"/>
        <w:jc w:val="both"/>
      </w:pPr>
      <w:r w:rsidRPr="00AB178F">
        <w:t xml:space="preserve">Le </w:t>
      </w:r>
      <w:r w:rsidRPr="00AB178F">
        <w:rPr>
          <w:rStyle w:val="Strong"/>
          <w:b w:val="0"/>
          <w:bCs w:val="0"/>
        </w:rPr>
        <w:t>famiglie</w:t>
      </w:r>
      <w:r>
        <w:t xml:space="preserve"> partecipano attivamente al percorso, sia attraverso l’autorizzazione formale alla partecipazione dei propri figli, sia mediante il versamento della quota prevista. La collaborazione con i genitori rappresenta un elemento fondamentale per la buona riuscita dell’iniziativa e per rafforzare il patto educativo scuola-famiglia.</w:t>
      </w:r>
    </w:p>
    <w:p w14:paraId="217DD4E9" w14:textId="4E52E018" w:rsidR="00AB178F" w:rsidRPr="00AB178F" w:rsidRDefault="00AB178F" w:rsidP="00AB178F">
      <w:pPr>
        <w:spacing w:line="360" w:lineRule="auto"/>
        <w:ind w:left="720"/>
        <w:rPr>
          <w:b/>
          <w:bCs/>
        </w:rPr>
      </w:pPr>
      <w:r w:rsidRPr="00E94A15">
        <w:br/>
      </w:r>
      <w:r w:rsidRPr="00AB178F">
        <w:rPr>
          <w:b/>
          <w:bCs/>
        </w:rPr>
        <w:t>3.</w:t>
      </w:r>
      <w:r w:rsidR="00777183">
        <w:rPr>
          <w:b/>
          <w:bCs/>
          <w:lang w:val="it-IT"/>
        </w:rPr>
        <w:t>6</w:t>
      </w:r>
      <w:r w:rsidRPr="00AB178F">
        <w:rPr>
          <w:b/>
          <w:bCs/>
        </w:rPr>
        <w:t>. Docenti accompagnatori – compiti e vigilanza</w:t>
      </w:r>
    </w:p>
    <w:p w14:paraId="44948D8C" w14:textId="3AEC9786" w:rsidR="00AB178F" w:rsidRDefault="00AB178F" w:rsidP="00AB178F">
      <w:pPr>
        <w:spacing w:line="360" w:lineRule="auto"/>
        <w:ind w:firstLine="720"/>
        <w:jc w:val="both"/>
      </w:pPr>
      <w:r>
        <w:rPr>
          <w:lang w:val="it-IT"/>
        </w:rPr>
        <w:t xml:space="preserve">I </w:t>
      </w:r>
      <w:r w:rsidRPr="00AB178F">
        <w:rPr>
          <w:rStyle w:val="Strong"/>
          <w:b w:val="0"/>
          <w:bCs w:val="0"/>
        </w:rPr>
        <w:t>docenti accompagnatori</w:t>
      </w:r>
      <w:r>
        <w:t xml:space="preserve"> assumono un ruolo centrale nel garantire la sicurezza, la vigilanza e il corretto svolgimento delle attività durante l’uscita o il viaggio. Essi sono tenuti a osservare con rigore i compiti assegnati, mantenendo un comportamento improntato alla responsabilità, all’attenzione e alla cura educativa, affinché ogni momento del percorso rappresenti un’occasione di crescita per gli studenti.</w:t>
      </w:r>
    </w:p>
    <w:p w14:paraId="399FB95D" w14:textId="77777777" w:rsidR="00777183" w:rsidRDefault="00777183" w:rsidP="00777183">
      <w:pPr>
        <w:spacing w:line="360" w:lineRule="auto"/>
        <w:jc w:val="both"/>
      </w:pPr>
    </w:p>
    <w:p w14:paraId="0827E92F" w14:textId="77777777" w:rsidR="00C23234" w:rsidRDefault="00777183" w:rsidP="00E66C6A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</w:pPr>
      <w:r w:rsidRPr="00777183">
        <w:rPr>
          <w:b/>
          <w:bCs/>
        </w:rPr>
        <w:t>Organizzazione e iter procedurale</w:t>
      </w:r>
    </w:p>
    <w:p w14:paraId="2F0D5CF6" w14:textId="3853F698" w:rsidR="006A0D48" w:rsidRDefault="00777183" w:rsidP="00C23234">
      <w:pPr>
        <w:spacing w:before="100" w:beforeAutospacing="1" w:after="100" w:afterAutospacing="1" w:line="360" w:lineRule="auto"/>
        <w:ind w:left="720"/>
      </w:pPr>
      <w:r w:rsidRPr="00C23234">
        <w:rPr>
          <w:b/>
          <w:bCs/>
        </w:rPr>
        <w:t>4.1. Calendario delle proposte e approvazioni</w:t>
      </w:r>
    </w:p>
    <w:p w14:paraId="45F75358" w14:textId="1780C57E" w:rsidR="006A0D48" w:rsidRPr="00D968C7" w:rsidRDefault="006A0D48" w:rsidP="006A0D48">
      <w:pPr>
        <w:pStyle w:val="ListParagraph"/>
        <w:spacing w:before="100" w:beforeAutospacing="1" w:after="100" w:afterAutospacing="1" w:line="360" w:lineRule="auto"/>
        <w:ind w:left="0" w:firstLine="720"/>
        <w:jc w:val="both"/>
        <w:rPr>
          <w:lang w:val="it-IT"/>
        </w:rPr>
      </w:pPr>
      <w:r w:rsidRPr="00D968C7">
        <w:rPr>
          <w:lang w:val="it-IT"/>
        </w:rPr>
        <w:t xml:space="preserve">I consigli di classe del </w:t>
      </w:r>
      <w:r w:rsidRPr="00D968C7">
        <w:rPr>
          <w:b/>
          <w:bCs/>
          <w:lang w:val="it-IT"/>
        </w:rPr>
        <w:t xml:space="preserve">mese di </w:t>
      </w:r>
      <w:proofErr w:type="gramStart"/>
      <w:r w:rsidRPr="00D968C7">
        <w:rPr>
          <w:b/>
          <w:bCs/>
          <w:lang w:val="it-IT"/>
        </w:rPr>
        <w:t>Ottobre</w:t>
      </w:r>
      <w:proofErr w:type="gramEnd"/>
      <w:r w:rsidRPr="00D968C7">
        <w:rPr>
          <w:lang w:val="it-IT"/>
        </w:rPr>
        <w:t xml:space="preserve"> per la scuola secondaria di primo e secondo grado e l’Interclasse per la primaria, approveranno i viaggi d’Istruzione</w:t>
      </w:r>
      <w:r w:rsidR="005E7B50" w:rsidRPr="00D968C7">
        <w:rPr>
          <w:lang w:val="it-IT"/>
        </w:rPr>
        <w:t xml:space="preserve"> e </w:t>
      </w:r>
      <w:r w:rsidR="007B38D0" w:rsidRPr="00D968C7">
        <w:rPr>
          <w:lang w:val="it-IT"/>
        </w:rPr>
        <w:t>le</w:t>
      </w:r>
      <w:r w:rsidRPr="00D968C7">
        <w:rPr>
          <w:lang w:val="it-IT"/>
        </w:rPr>
        <w:t xml:space="preserve"> uscite didattiche</w:t>
      </w:r>
      <w:r w:rsidR="005E7B50" w:rsidRPr="00D968C7">
        <w:rPr>
          <w:lang w:val="it-IT"/>
        </w:rPr>
        <w:t xml:space="preserve"> </w:t>
      </w:r>
      <w:r w:rsidRPr="00D968C7">
        <w:rPr>
          <w:lang w:val="it-IT"/>
        </w:rPr>
        <w:t xml:space="preserve">ed individueranno i docenti accompagnatori, previa </w:t>
      </w:r>
      <w:r w:rsidR="00B80833" w:rsidRPr="00D968C7">
        <w:rPr>
          <w:lang w:val="it-IT"/>
        </w:rPr>
        <w:t xml:space="preserve">delineazione del progetto didattico-organizzativo, raccolta delle adesioni consistente in un sondaggio presso le famiglie per valutare la disponibilità ad aderire alla proposta </w:t>
      </w:r>
      <w:r w:rsidRPr="00D968C7">
        <w:rPr>
          <w:lang w:val="it-IT"/>
        </w:rPr>
        <w:t xml:space="preserve">e </w:t>
      </w:r>
      <w:r w:rsidRPr="00D968C7">
        <w:t>delineazione degli elenchi degli studenti partecipanti</w:t>
      </w:r>
      <w:r w:rsidRPr="00D968C7">
        <w:rPr>
          <w:lang w:val="it-IT"/>
        </w:rPr>
        <w:t>.</w:t>
      </w:r>
      <w:r w:rsidR="005E7B50" w:rsidRPr="00D968C7">
        <w:rPr>
          <w:lang w:val="it-IT"/>
        </w:rPr>
        <w:t xml:space="preserve"> </w:t>
      </w:r>
    </w:p>
    <w:p w14:paraId="1A97DE91" w14:textId="3D49DC50" w:rsidR="006A0D48" w:rsidRPr="00D968C7" w:rsidRDefault="006A0D48" w:rsidP="006A0D48">
      <w:pPr>
        <w:pStyle w:val="ListParagraph"/>
        <w:spacing w:before="100" w:beforeAutospacing="1" w:after="100" w:afterAutospacing="1" w:line="360" w:lineRule="auto"/>
        <w:ind w:left="0" w:firstLine="720"/>
        <w:jc w:val="both"/>
        <w:rPr>
          <w:lang w:val="it-IT"/>
        </w:rPr>
      </w:pPr>
      <w:r w:rsidRPr="00D968C7">
        <w:t xml:space="preserve">Il viaggio </w:t>
      </w:r>
      <w:r w:rsidRPr="00D968C7">
        <w:rPr>
          <w:lang w:val="it-IT"/>
        </w:rPr>
        <w:t xml:space="preserve">d’Istruzione </w:t>
      </w:r>
      <w:r w:rsidRPr="00D968C7">
        <w:t>verrà effettuato se il numero dei partecipanti è maggiore o uguale ai 2/3 degli iscritti alla classe</w:t>
      </w:r>
      <w:r w:rsidRPr="00D968C7">
        <w:rPr>
          <w:lang w:val="it-IT"/>
        </w:rPr>
        <w:t>.</w:t>
      </w:r>
      <w:r w:rsidRPr="00D968C7">
        <w:t xml:space="preserve"> </w:t>
      </w:r>
    </w:p>
    <w:p w14:paraId="4EB20DBD" w14:textId="47E0EAAE" w:rsidR="006A0D48" w:rsidRPr="00D968C7" w:rsidRDefault="006A0D48" w:rsidP="006A0D48">
      <w:pPr>
        <w:pStyle w:val="ListParagraph"/>
        <w:spacing w:before="100" w:beforeAutospacing="1" w:after="100" w:afterAutospacing="1" w:line="360" w:lineRule="auto"/>
        <w:ind w:left="0" w:firstLine="720"/>
        <w:jc w:val="both"/>
        <w:rPr>
          <w:lang w:val="it-IT"/>
        </w:rPr>
      </w:pPr>
      <w:r w:rsidRPr="00D968C7">
        <w:rPr>
          <w:lang w:val="it-IT"/>
        </w:rPr>
        <w:t xml:space="preserve">I coordinatori di classe sono incaricati di predisporre le proposte delle visite guidate e dei viaggi d’ Istruzione che siano stati preventivamente approvati nei singoli Consigli di classe. </w:t>
      </w:r>
    </w:p>
    <w:p w14:paraId="2427EE15" w14:textId="022FC89F" w:rsidR="006A0D48" w:rsidRPr="00D968C7" w:rsidRDefault="006A0D48" w:rsidP="006A0D48">
      <w:pPr>
        <w:pStyle w:val="ListParagraph"/>
        <w:spacing w:line="360" w:lineRule="auto"/>
        <w:ind w:left="0"/>
        <w:jc w:val="both"/>
        <w:rPr>
          <w:lang w:val="it-IT"/>
        </w:rPr>
      </w:pPr>
      <w:r w:rsidRPr="00D968C7">
        <w:rPr>
          <w:lang w:val="it-IT"/>
        </w:rPr>
        <w:t xml:space="preserve">Per </w:t>
      </w:r>
      <w:r w:rsidRPr="00D968C7">
        <w:rPr>
          <w:b/>
          <w:bCs/>
          <w:lang w:val="it-IT"/>
        </w:rPr>
        <w:t xml:space="preserve">le </w:t>
      </w:r>
      <w:r w:rsidR="003D59DC">
        <w:rPr>
          <w:b/>
          <w:bCs/>
          <w:lang w:val="it-IT"/>
        </w:rPr>
        <w:t>visite</w:t>
      </w:r>
      <w:r w:rsidRPr="00D968C7">
        <w:rPr>
          <w:b/>
          <w:bCs/>
          <w:lang w:val="it-IT"/>
        </w:rPr>
        <w:t xml:space="preserve"> didattiche </w:t>
      </w:r>
      <w:r w:rsidRPr="00D968C7">
        <w:rPr>
          <w:lang w:val="it-IT"/>
        </w:rPr>
        <w:t xml:space="preserve">la richiesta dovrà essere consegnata al referente coordinatore delle visite guidate e dei viaggi d’Istruzione entro il </w:t>
      </w:r>
      <w:r w:rsidRPr="00D968C7">
        <w:rPr>
          <w:b/>
          <w:bCs/>
          <w:lang w:val="it-IT"/>
        </w:rPr>
        <w:t>30 novembre</w:t>
      </w:r>
      <w:r w:rsidRPr="00D968C7">
        <w:t xml:space="preserve"> </w:t>
      </w:r>
      <w:r w:rsidRPr="00D968C7">
        <w:rPr>
          <w:lang w:val="it-IT"/>
        </w:rPr>
        <w:t xml:space="preserve">di ogni anno seguendo l’apposito </w:t>
      </w:r>
      <w:r w:rsidR="003D59DC" w:rsidRPr="003D59DC">
        <w:rPr>
          <w:b/>
          <w:bCs/>
          <w:lang w:val="it-IT"/>
        </w:rPr>
        <w:t xml:space="preserve">Modello A </w:t>
      </w:r>
      <w:proofErr w:type="gramStart"/>
      <w:r w:rsidR="003D59DC" w:rsidRPr="003D59DC">
        <w:rPr>
          <w:b/>
          <w:bCs/>
          <w:lang w:val="it-IT"/>
        </w:rPr>
        <w:t>USCITA</w:t>
      </w:r>
      <w:r w:rsidR="003D59DC" w:rsidRPr="003D59DC">
        <w:rPr>
          <w:lang w:val="it-IT"/>
        </w:rPr>
        <w:t xml:space="preserve">  -</w:t>
      </w:r>
      <w:proofErr w:type="gramEnd"/>
      <w:r w:rsidR="003D59DC" w:rsidRPr="003D59DC">
        <w:rPr>
          <w:lang w:val="it-IT"/>
        </w:rPr>
        <w:t xml:space="preserve"> Richiesta autorizzazione per uscita didattica</w:t>
      </w:r>
      <w:r w:rsidR="003D59DC">
        <w:rPr>
          <w:lang w:val="it-IT"/>
        </w:rPr>
        <w:t xml:space="preserve">, </w:t>
      </w:r>
      <w:r w:rsidR="003D59DC" w:rsidRPr="003D59DC">
        <w:rPr>
          <w:b/>
          <w:bCs/>
          <w:lang w:val="it-IT"/>
        </w:rPr>
        <w:t>Modello B</w:t>
      </w:r>
      <w:r w:rsidR="003D59DC" w:rsidRPr="003D59DC">
        <w:rPr>
          <w:lang w:val="it-IT"/>
        </w:rPr>
        <w:t xml:space="preserve"> </w:t>
      </w:r>
      <w:r w:rsidR="003D59DC" w:rsidRPr="003D59DC">
        <w:rPr>
          <w:b/>
          <w:bCs/>
          <w:lang w:val="it-IT"/>
        </w:rPr>
        <w:lastRenderedPageBreak/>
        <w:t>USCITA</w:t>
      </w:r>
      <w:r w:rsidR="003D59DC" w:rsidRPr="003D59DC">
        <w:rPr>
          <w:lang w:val="it-IT"/>
        </w:rPr>
        <w:t>- Scheda progetto uscita didattica</w:t>
      </w:r>
      <w:r w:rsidR="003D59DC">
        <w:rPr>
          <w:lang w:val="it-IT"/>
        </w:rPr>
        <w:t xml:space="preserve"> e </w:t>
      </w:r>
      <w:r w:rsidR="003D59DC" w:rsidRPr="003D59DC">
        <w:rPr>
          <w:b/>
          <w:bCs/>
          <w:lang w:val="it-IT"/>
        </w:rPr>
        <w:t>MOD B</w:t>
      </w:r>
      <w:r w:rsidR="003D59DC">
        <w:rPr>
          <w:lang w:val="it-IT"/>
        </w:rPr>
        <w:t xml:space="preserve"> </w:t>
      </w:r>
      <w:r w:rsidR="003D59DC" w:rsidRPr="003D59DC">
        <w:rPr>
          <w:lang w:val="it-IT"/>
        </w:rPr>
        <w:t>- Consenso genitori partecipazione visite e viaggi</w:t>
      </w:r>
      <w:r w:rsidR="003D59DC">
        <w:rPr>
          <w:lang w:val="it-IT"/>
        </w:rPr>
        <w:t>.</w:t>
      </w:r>
    </w:p>
    <w:p w14:paraId="68D15340" w14:textId="15B238ED" w:rsidR="006A0D48" w:rsidRPr="003D59DC" w:rsidRDefault="006A0D48" w:rsidP="006A0D48">
      <w:pPr>
        <w:pStyle w:val="ListParagraph"/>
        <w:spacing w:line="360" w:lineRule="auto"/>
        <w:ind w:left="0"/>
        <w:jc w:val="both"/>
        <w:rPr>
          <w:lang w:val="it-IT"/>
        </w:rPr>
      </w:pPr>
      <w:r w:rsidRPr="00D968C7">
        <w:rPr>
          <w:lang w:val="it-IT"/>
        </w:rPr>
        <w:t xml:space="preserve">Per i </w:t>
      </w:r>
      <w:r w:rsidRPr="00D968C7">
        <w:rPr>
          <w:b/>
          <w:bCs/>
          <w:lang w:val="it-IT"/>
        </w:rPr>
        <w:t>viaggi d’Istruzione</w:t>
      </w:r>
      <w:r w:rsidRPr="00D968C7">
        <w:rPr>
          <w:lang w:val="it-IT"/>
        </w:rPr>
        <w:t xml:space="preserve"> i</w:t>
      </w:r>
      <w:r w:rsidRPr="00D968C7">
        <w:t xml:space="preserve">l programma dettagliato dovrà essere predisposto seguendo </w:t>
      </w:r>
      <w:proofErr w:type="gramStart"/>
      <w:r w:rsidRPr="00D968C7">
        <w:t>il</w:t>
      </w:r>
      <w:r w:rsidR="003D59DC">
        <w:rPr>
          <w:lang w:val="it-IT"/>
        </w:rPr>
        <w:t xml:space="preserve"> </w:t>
      </w:r>
      <w:r w:rsidRPr="00D968C7">
        <w:t xml:space="preserve"> </w:t>
      </w:r>
      <w:r w:rsidR="003D59DC" w:rsidRPr="003D59DC">
        <w:rPr>
          <w:b/>
          <w:bCs/>
          <w:lang w:val="it-IT"/>
        </w:rPr>
        <w:t>MOD</w:t>
      </w:r>
      <w:r w:rsidR="003D59DC">
        <w:rPr>
          <w:b/>
          <w:bCs/>
          <w:lang w:val="it-IT"/>
        </w:rPr>
        <w:t>.</w:t>
      </w:r>
      <w:proofErr w:type="gramEnd"/>
      <w:r w:rsidR="003D59DC" w:rsidRPr="003D59DC">
        <w:rPr>
          <w:b/>
          <w:bCs/>
          <w:lang w:val="it-IT"/>
        </w:rPr>
        <w:t xml:space="preserve"> A</w:t>
      </w:r>
      <w:r w:rsidR="003D59DC">
        <w:rPr>
          <w:lang w:val="it-IT"/>
        </w:rPr>
        <w:t xml:space="preserve"> – SCHEDA PROGETTO VIAGGIO D’ISTRUZIONE/VISITA GUIDATA</w:t>
      </w:r>
      <w:r w:rsidR="003D59DC">
        <w:rPr>
          <w:lang w:val="it-IT"/>
        </w:rPr>
        <w:t xml:space="preserve">, </w:t>
      </w:r>
      <w:r w:rsidR="003D59DC" w:rsidRPr="003D59DC">
        <w:rPr>
          <w:b/>
          <w:bCs/>
          <w:lang w:val="it-IT"/>
        </w:rPr>
        <w:t>MO</w:t>
      </w:r>
      <w:r w:rsidR="003D59DC">
        <w:rPr>
          <w:b/>
          <w:bCs/>
          <w:lang w:val="it-IT"/>
        </w:rPr>
        <w:t xml:space="preserve">D. </w:t>
      </w:r>
      <w:r w:rsidR="003D59DC" w:rsidRPr="003D59DC">
        <w:rPr>
          <w:b/>
          <w:bCs/>
          <w:lang w:val="it-IT"/>
        </w:rPr>
        <w:t>B</w:t>
      </w:r>
      <w:r w:rsidR="003D59DC">
        <w:rPr>
          <w:lang w:val="it-IT"/>
        </w:rPr>
        <w:t xml:space="preserve"> – AUTORIZZAZIONE PARTECIPAZIONE VISITA GUIDATA /VIAGGIO D’ISTRUZIONE, </w:t>
      </w:r>
      <w:r w:rsidR="003D59DC" w:rsidRPr="003D59DC">
        <w:rPr>
          <w:b/>
          <w:bCs/>
          <w:lang w:val="it-IT"/>
        </w:rPr>
        <w:t xml:space="preserve">MOD. C </w:t>
      </w:r>
      <w:r w:rsidR="003D59DC">
        <w:rPr>
          <w:lang w:val="it-IT"/>
        </w:rPr>
        <w:t xml:space="preserve">– MODULO RICHIESTA VIAGGIO </w:t>
      </w:r>
      <w:proofErr w:type="gramStart"/>
      <w:r w:rsidR="003D59DC">
        <w:rPr>
          <w:lang w:val="it-IT"/>
        </w:rPr>
        <w:t>D’ISTRUZIONE ,</w:t>
      </w:r>
      <w:proofErr w:type="gramEnd"/>
      <w:r w:rsidR="003D59DC">
        <w:rPr>
          <w:lang w:val="it-IT"/>
        </w:rPr>
        <w:t xml:space="preserve"> </w:t>
      </w:r>
      <w:r w:rsidRPr="00D968C7">
        <w:t xml:space="preserve"> e presentato alla segreteria entro </w:t>
      </w:r>
      <w:r w:rsidRPr="00D968C7">
        <w:rPr>
          <w:lang w:val="it-IT"/>
        </w:rPr>
        <w:t xml:space="preserve">la data del </w:t>
      </w:r>
      <w:r w:rsidRPr="00D968C7">
        <w:rPr>
          <w:b/>
          <w:bCs/>
          <w:lang w:val="it-IT"/>
        </w:rPr>
        <w:t xml:space="preserve">1 dicembre </w:t>
      </w:r>
      <w:r w:rsidRPr="00D968C7">
        <w:rPr>
          <w:lang w:val="it-IT"/>
        </w:rPr>
        <w:t xml:space="preserve">di ogni anno. </w:t>
      </w:r>
      <w:r w:rsidR="003D59DC">
        <w:rPr>
          <w:lang w:val="it-IT"/>
        </w:rPr>
        <w:t xml:space="preserve">Entro la medesima data sarà cura dei docenti compilare l’apposito modello </w:t>
      </w:r>
      <w:r w:rsidR="003D59DC" w:rsidRPr="003D59DC">
        <w:rPr>
          <w:b/>
          <w:bCs/>
          <w:lang w:val="it-IT"/>
        </w:rPr>
        <w:t>MOD</w:t>
      </w:r>
      <w:r w:rsidR="003D59DC">
        <w:rPr>
          <w:b/>
          <w:bCs/>
          <w:lang w:val="it-IT"/>
        </w:rPr>
        <w:t>.</w:t>
      </w:r>
      <w:r w:rsidR="003D59DC" w:rsidRPr="003D59DC">
        <w:rPr>
          <w:b/>
          <w:bCs/>
          <w:lang w:val="it-IT"/>
        </w:rPr>
        <w:t xml:space="preserve"> </w:t>
      </w:r>
      <w:r w:rsidR="003D59DC">
        <w:rPr>
          <w:b/>
          <w:bCs/>
          <w:lang w:val="it-IT"/>
        </w:rPr>
        <w:t xml:space="preserve">G. </w:t>
      </w:r>
      <w:r w:rsidR="003D59DC">
        <w:rPr>
          <w:lang w:val="it-IT"/>
        </w:rPr>
        <w:t xml:space="preserve">– DICHIARAZIONE DI ASSUNZIONE DELL’OBBLIGO DI VIGILANZA DA PARTE DEGLI ACCOMPAGNATORI ed inviare ai genitori il </w:t>
      </w:r>
      <w:r w:rsidR="003D59DC" w:rsidRPr="003D59DC">
        <w:rPr>
          <w:b/>
          <w:bCs/>
          <w:lang w:val="it-IT"/>
        </w:rPr>
        <w:t>MOD. D</w:t>
      </w:r>
      <w:r w:rsidR="003D59DC">
        <w:rPr>
          <w:lang w:val="it-IT"/>
        </w:rPr>
        <w:t xml:space="preserve"> - </w:t>
      </w:r>
      <w:r w:rsidR="003D59DC">
        <w:t>COMUNICAZIONE</w:t>
      </w:r>
      <w:r w:rsidR="003D59DC">
        <w:rPr>
          <w:spacing w:val="-8"/>
        </w:rPr>
        <w:t xml:space="preserve"> </w:t>
      </w:r>
      <w:r w:rsidR="003D59DC">
        <w:t>EFFETTUAZIONE</w:t>
      </w:r>
      <w:r w:rsidR="003D59DC">
        <w:rPr>
          <w:spacing w:val="-5"/>
        </w:rPr>
        <w:t xml:space="preserve"> </w:t>
      </w:r>
      <w:r w:rsidR="003D59DC">
        <w:t>VIAGGIO</w:t>
      </w:r>
      <w:r w:rsidR="003D59DC">
        <w:rPr>
          <w:spacing w:val="-6"/>
        </w:rPr>
        <w:t xml:space="preserve"> </w:t>
      </w:r>
      <w:r w:rsidR="003D59DC">
        <w:t>DI</w:t>
      </w:r>
      <w:r w:rsidR="003D59DC">
        <w:rPr>
          <w:spacing w:val="-5"/>
        </w:rPr>
        <w:t xml:space="preserve"> </w:t>
      </w:r>
      <w:r w:rsidR="003D59DC">
        <w:rPr>
          <w:spacing w:val="-2"/>
        </w:rPr>
        <w:t>ISTRUZIONE</w:t>
      </w:r>
      <w:r w:rsidR="003D59DC">
        <w:rPr>
          <w:spacing w:val="-2"/>
          <w:lang w:val="it-IT"/>
        </w:rPr>
        <w:t xml:space="preserve">. Sarà cura della segreteria didattica inviare alle famiglie, tramite circolare, i modelli </w:t>
      </w:r>
      <w:r w:rsidR="003D59DC" w:rsidRPr="003D59DC">
        <w:rPr>
          <w:b/>
          <w:bCs/>
          <w:spacing w:val="-2"/>
          <w:lang w:val="it-IT"/>
        </w:rPr>
        <w:t>M</w:t>
      </w:r>
      <w:r w:rsidR="003D59DC" w:rsidRPr="003D59DC">
        <w:rPr>
          <w:b/>
          <w:bCs/>
          <w:spacing w:val="-2"/>
          <w:lang w:val="it-IT"/>
        </w:rPr>
        <w:t>OD</w:t>
      </w:r>
      <w:r w:rsidR="003D59DC" w:rsidRPr="003D59DC">
        <w:rPr>
          <w:b/>
          <w:bCs/>
          <w:spacing w:val="-2"/>
          <w:lang w:val="it-IT"/>
        </w:rPr>
        <w:t>. E</w:t>
      </w:r>
      <w:r w:rsidR="003D59DC" w:rsidRPr="003D59DC">
        <w:rPr>
          <w:spacing w:val="-2"/>
          <w:lang w:val="it-IT"/>
        </w:rPr>
        <w:t xml:space="preserve"> - Scheda sanitaria visita guidata - Viaggio d'istruzione</w:t>
      </w:r>
      <w:r w:rsidR="003D59DC">
        <w:rPr>
          <w:spacing w:val="-2"/>
          <w:lang w:val="it-IT"/>
        </w:rPr>
        <w:t xml:space="preserve"> e l’informativa </w:t>
      </w:r>
      <w:r w:rsidR="003D59DC" w:rsidRPr="003D59DC">
        <w:rPr>
          <w:spacing w:val="-2"/>
          <w:lang w:val="it-IT"/>
        </w:rPr>
        <w:t>M</w:t>
      </w:r>
      <w:r w:rsidR="003D59DC" w:rsidRPr="003D59DC">
        <w:rPr>
          <w:b/>
          <w:bCs/>
          <w:spacing w:val="-2"/>
          <w:lang w:val="it-IT"/>
        </w:rPr>
        <w:t>OD</w:t>
      </w:r>
      <w:r w:rsidR="003D59DC" w:rsidRPr="003D59DC">
        <w:rPr>
          <w:b/>
          <w:bCs/>
          <w:spacing w:val="-2"/>
          <w:lang w:val="it-IT"/>
        </w:rPr>
        <w:t xml:space="preserve">. H </w:t>
      </w:r>
      <w:r w:rsidR="003D59DC" w:rsidRPr="003D59DC">
        <w:rPr>
          <w:spacing w:val="-2"/>
          <w:lang w:val="it-IT"/>
        </w:rPr>
        <w:t>- Informativa ex art. 13 del Regolamento Europeo 2016_679</w:t>
      </w:r>
      <w:r w:rsidR="003D59DC">
        <w:rPr>
          <w:spacing w:val="-2"/>
          <w:lang w:val="it-IT"/>
        </w:rPr>
        <w:t xml:space="preserve">. </w:t>
      </w:r>
    </w:p>
    <w:p w14:paraId="0F2AA7A7" w14:textId="016D0934" w:rsidR="006A0D48" w:rsidRPr="00D968C7" w:rsidRDefault="006A0D48" w:rsidP="006A0D48">
      <w:pPr>
        <w:pStyle w:val="ListParagraph"/>
        <w:spacing w:line="360" w:lineRule="auto"/>
        <w:ind w:left="0" w:firstLine="720"/>
        <w:jc w:val="both"/>
      </w:pPr>
      <w:r w:rsidRPr="00D968C7">
        <w:t>La modulistica sarà accettata dal</w:t>
      </w:r>
      <w:r w:rsidRPr="00D968C7">
        <w:rPr>
          <w:lang w:val="it-IT"/>
        </w:rPr>
        <w:t xml:space="preserve"> </w:t>
      </w:r>
      <w:r w:rsidRPr="003D59DC">
        <w:rPr>
          <w:highlight w:val="yellow"/>
          <w:lang w:val="it-IT"/>
        </w:rPr>
        <w:t xml:space="preserve">referente </w:t>
      </w:r>
      <w:r w:rsidR="00E60E38" w:rsidRPr="003D59DC">
        <w:rPr>
          <w:highlight w:val="yellow"/>
          <w:lang w:val="it-IT"/>
        </w:rPr>
        <w:t>coordinatore delle visite guidate e dei viaggi d’Istruzione</w:t>
      </w:r>
      <w:r w:rsidR="003D59DC" w:rsidRPr="003D59DC">
        <w:rPr>
          <w:highlight w:val="yellow"/>
          <w:lang w:val="it-IT"/>
        </w:rPr>
        <w:t xml:space="preserve"> o Commissione viaggi</w:t>
      </w:r>
      <w:r w:rsidR="00E60E38" w:rsidRPr="00D968C7">
        <w:t xml:space="preserve"> </w:t>
      </w:r>
      <w:r w:rsidRPr="00D968C7">
        <w:t xml:space="preserve">solo se compilata in tutte le sue parti. </w:t>
      </w:r>
    </w:p>
    <w:p w14:paraId="71F8BF2F" w14:textId="7EB27E15" w:rsidR="006A0D48" w:rsidRPr="00D968C7" w:rsidRDefault="006A0D48" w:rsidP="006A0D48">
      <w:pPr>
        <w:pStyle w:val="ListParagraph"/>
        <w:spacing w:line="360" w:lineRule="auto"/>
        <w:ind w:left="0" w:firstLine="720"/>
        <w:jc w:val="both"/>
      </w:pPr>
      <w:r w:rsidRPr="00D968C7">
        <w:t xml:space="preserve">Nella scheda di richiesta della visita il docente </w:t>
      </w:r>
      <w:r w:rsidRPr="00D968C7">
        <w:rPr>
          <w:lang w:val="it-IT"/>
        </w:rPr>
        <w:t>coordinatore di classe</w:t>
      </w:r>
      <w:r w:rsidRPr="00D968C7">
        <w:t xml:space="preserve"> dovrà</w:t>
      </w:r>
      <w:r w:rsidRPr="00D968C7">
        <w:rPr>
          <w:lang w:val="it-IT"/>
        </w:rPr>
        <w:t xml:space="preserve"> </w:t>
      </w:r>
      <w:r w:rsidRPr="00D968C7">
        <w:t xml:space="preserve">specificare il luogo di destinazione, la data, gli orari di partenza e rientro, il numero esatto e l’elenco dei partecipanti (alunni + accompagnatori). </w:t>
      </w:r>
      <w:r w:rsidRPr="00D968C7">
        <w:rPr>
          <w:lang w:val="it-IT"/>
        </w:rPr>
        <w:t xml:space="preserve"> </w:t>
      </w:r>
    </w:p>
    <w:p w14:paraId="3DCCBBEE" w14:textId="7CB5CB07" w:rsidR="006A0D48" w:rsidRPr="00D968C7" w:rsidRDefault="006A0D48" w:rsidP="006A0D48">
      <w:pPr>
        <w:pStyle w:val="ListParagraph"/>
        <w:spacing w:line="360" w:lineRule="auto"/>
        <w:ind w:left="0" w:firstLine="720"/>
        <w:jc w:val="both"/>
      </w:pPr>
      <w:r w:rsidRPr="00D968C7">
        <w:t xml:space="preserve">Nel programma analitico allegato alla richiesta del viaggio il docente </w:t>
      </w:r>
      <w:r w:rsidRPr="00D968C7">
        <w:rPr>
          <w:lang w:val="it-IT"/>
        </w:rPr>
        <w:t>coordinatore di classe</w:t>
      </w:r>
      <w:r w:rsidRPr="00D968C7">
        <w:t xml:space="preserve"> dovrà specificare </w:t>
      </w:r>
      <w:r w:rsidR="003D59DC">
        <w:rPr>
          <w:lang w:val="it-IT"/>
        </w:rPr>
        <w:t xml:space="preserve">quindi </w:t>
      </w:r>
      <w:r w:rsidRPr="00D968C7">
        <w:t xml:space="preserve">il luogo di destinazione, le date, tutti gli orari (partenza, rientro, spostamenti ecc.), il numero esatto e l’elenco dei partecipanti (alunni + accompagnatori) e ogni altra informazione necessaria all’organizzazione </w:t>
      </w:r>
      <w:r w:rsidRPr="00D968C7">
        <w:rPr>
          <w:lang w:val="it-IT"/>
        </w:rPr>
        <w:t xml:space="preserve">Dovrà poi consegnarlo al </w:t>
      </w:r>
      <w:r w:rsidR="003D59DC" w:rsidRPr="003D59DC">
        <w:rPr>
          <w:highlight w:val="yellow"/>
          <w:lang w:val="it-IT"/>
        </w:rPr>
        <w:t>referente coordinatore delle visite guidate e dei viaggi d’Istruzione o Commissione viaggi</w:t>
      </w:r>
      <w:r w:rsidRPr="00D968C7">
        <w:rPr>
          <w:lang w:val="it-IT"/>
        </w:rPr>
        <w:t xml:space="preserve">. </w:t>
      </w:r>
    </w:p>
    <w:p w14:paraId="4FA4CF6F" w14:textId="201F9781" w:rsidR="006A0D48" w:rsidRPr="00D968C7" w:rsidRDefault="001C15DE" w:rsidP="006A0D48">
      <w:pPr>
        <w:pStyle w:val="ListParagraph"/>
        <w:spacing w:line="360" w:lineRule="auto"/>
        <w:ind w:left="0"/>
        <w:jc w:val="both"/>
        <w:rPr>
          <w:lang w:val="it-IT"/>
        </w:rPr>
      </w:pPr>
      <w:r w:rsidRPr="00D968C7">
        <w:rPr>
          <w:lang w:val="it-IT"/>
        </w:rPr>
        <w:t>I</w:t>
      </w:r>
      <w:r w:rsidR="006A0D48" w:rsidRPr="00D968C7">
        <w:t xml:space="preserve"> </w:t>
      </w:r>
      <w:r w:rsidRPr="00D968C7">
        <w:rPr>
          <w:lang w:val="it-IT"/>
        </w:rPr>
        <w:t>docenti coordinatori</w:t>
      </w:r>
      <w:r w:rsidR="006A0D48" w:rsidRPr="00D968C7">
        <w:t xml:space="preserve"> </w:t>
      </w:r>
      <w:r w:rsidRPr="00D968C7">
        <w:rPr>
          <w:lang w:val="it-IT"/>
        </w:rPr>
        <w:t xml:space="preserve">di classe </w:t>
      </w:r>
      <w:r w:rsidR="006A0D48" w:rsidRPr="00D968C7">
        <w:t xml:space="preserve">dovranno comunicare alle famiglie, con congruo anticipo e </w:t>
      </w:r>
      <w:r w:rsidR="00EA5F03" w:rsidRPr="00D968C7">
        <w:rPr>
          <w:lang w:val="it-IT"/>
        </w:rPr>
        <w:t xml:space="preserve">tramite </w:t>
      </w:r>
      <w:r w:rsidR="006A0D48" w:rsidRPr="00D968C7">
        <w:t>diario</w:t>
      </w:r>
      <w:r w:rsidR="00DB5E04" w:rsidRPr="00D968C7">
        <w:rPr>
          <w:lang w:val="it-IT"/>
        </w:rPr>
        <w:t>,</w:t>
      </w:r>
      <w:r w:rsidR="00EA5F03" w:rsidRPr="00D968C7">
        <w:rPr>
          <w:lang w:val="it-IT"/>
        </w:rPr>
        <w:t xml:space="preserve"> tramite i</w:t>
      </w:r>
      <w:r w:rsidR="00DB5E04" w:rsidRPr="00D968C7">
        <w:rPr>
          <w:lang w:val="it-IT"/>
        </w:rPr>
        <w:t xml:space="preserve"> rappresentanti delle singole classi</w:t>
      </w:r>
      <w:r w:rsidR="009444F8" w:rsidRPr="00D968C7">
        <w:rPr>
          <w:lang w:val="it-IT"/>
        </w:rPr>
        <w:t xml:space="preserve"> e registro elettronico</w:t>
      </w:r>
      <w:r w:rsidR="006A0D48" w:rsidRPr="00D968C7">
        <w:t>, data e destinazione della visita.</w:t>
      </w:r>
    </w:p>
    <w:p w14:paraId="6D67E1E5" w14:textId="1ECC56CB" w:rsidR="006A0D48" w:rsidRPr="00D968C7" w:rsidRDefault="006A0D48" w:rsidP="006A0D48">
      <w:pPr>
        <w:pStyle w:val="ListParagraph"/>
        <w:spacing w:line="360" w:lineRule="auto"/>
        <w:ind w:left="0"/>
        <w:jc w:val="both"/>
        <w:rPr>
          <w:lang w:val="it-IT"/>
        </w:rPr>
      </w:pPr>
      <w:r w:rsidRPr="00D968C7">
        <w:t xml:space="preserve">Tutti gli studenti devono avere </w:t>
      </w:r>
      <w:r w:rsidRPr="00D968C7">
        <w:rPr>
          <w:lang w:val="it-IT"/>
        </w:rPr>
        <w:t>l’autorizzazione</w:t>
      </w:r>
      <w:r w:rsidRPr="00D968C7">
        <w:t xml:space="preserve"> sottoscritta da chi esercita la potestà</w:t>
      </w:r>
      <w:r w:rsidRPr="00D968C7">
        <w:rPr>
          <w:lang w:val="it-IT"/>
        </w:rPr>
        <w:t xml:space="preserve"> </w:t>
      </w:r>
      <w:r w:rsidRPr="00D968C7">
        <w:t xml:space="preserve">genitoriale, valida </w:t>
      </w:r>
      <w:r w:rsidRPr="00D968C7">
        <w:rPr>
          <w:lang w:val="it-IT"/>
        </w:rPr>
        <w:t>per entrambe le tipologie di visite nell’apposito allegato</w:t>
      </w:r>
      <w:r w:rsidR="003D59DC">
        <w:rPr>
          <w:lang w:val="it-IT"/>
        </w:rPr>
        <w:t>.</w:t>
      </w:r>
    </w:p>
    <w:p w14:paraId="421CAE8D" w14:textId="6FC915FE" w:rsidR="006A0D48" w:rsidRPr="00D968C7" w:rsidRDefault="006A0D48" w:rsidP="006A0D48">
      <w:pPr>
        <w:pStyle w:val="ListParagraph"/>
        <w:spacing w:line="360" w:lineRule="auto"/>
        <w:ind w:left="0" w:firstLine="720"/>
        <w:jc w:val="both"/>
        <w:rPr>
          <w:lang w:val="it-IT"/>
        </w:rPr>
      </w:pPr>
      <w:r w:rsidRPr="00D968C7">
        <w:t>Le visite guidate</w:t>
      </w:r>
      <w:r w:rsidR="007B38D0" w:rsidRPr="00D968C7">
        <w:rPr>
          <w:lang w:val="it-IT"/>
        </w:rPr>
        <w:t xml:space="preserve">, </w:t>
      </w:r>
      <w:r w:rsidRPr="00D968C7">
        <w:t xml:space="preserve">i viaggi d’istruzione </w:t>
      </w:r>
      <w:r w:rsidR="007B38D0" w:rsidRPr="00D968C7">
        <w:rPr>
          <w:lang w:val="it-IT"/>
        </w:rPr>
        <w:t xml:space="preserve">e i progetti di scambio </w:t>
      </w:r>
      <w:r w:rsidRPr="00D968C7">
        <w:t xml:space="preserve">devono essere preventivamente approvati dal Collegio dei Docenti entro il mese di dicembre. Successivamente, il Dirigente scolastico provvederà all’avvio della procedura di gara secondo </w:t>
      </w:r>
      <w:r w:rsidRPr="00D968C7">
        <w:rPr>
          <w:lang w:val="it-IT"/>
        </w:rPr>
        <w:t>quanto prescritto dal presente Regolamento.</w:t>
      </w:r>
      <w:r w:rsidR="007B38D0" w:rsidRPr="00D968C7">
        <w:rPr>
          <w:lang w:val="it-IT"/>
        </w:rPr>
        <w:t xml:space="preserve"> </w:t>
      </w:r>
    </w:p>
    <w:p w14:paraId="4CFB90FA" w14:textId="77777777" w:rsidR="006A0D48" w:rsidRPr="00D968C7" w:rsidRDefault="006A0D48" w:rsidP="006A0D48">
      <w:pPr>
        <w:pStyle w:val="ListParagraph"/>
        <w:spacing w:line="360" w:lineRule="auto"/>
        <w:ind w:left="782"/>
        <w:jc w:val="both"/>
        <w:rPr>
          <w:lang w:val="it-IT"/>
        </w:rPr>
      </w:pPr>
    </w:p>
    <w:p w14:paraId="25852DA3" w14:textId="6E09AB9B" w:rsidR="006A0D48" w:rsidRPr="00D968C7" w:rsidRDefault="00777183" w:rsidP="006A0D48">
      <w:pPr>
        <w:spacing w:line="360" w:lineRule="auto"/>
        <w:ind w:firstLine="720"/>
        <w:jc w:val="both"/>
        <w:rPr>
          <w:b/>
          <w:bCs/>
        </w:rPr>
      </w:pPr>
      <w:r w:rsidRPr="00D968C7">
        <w:rPr>
          <w:b/>
          <w:bCs/>
        </w:rPr>
        <w:t>4.2. Criteri per la scelta delle agenzie</w:t>
      </w:r>
      <w:r w:rsidR="006A0D48" w:rsidRPr="00D968C7">
        <w:rPr>
          <w:b/>
          <w:bCs/>
          <w:lang w:val="it-IT"/>
        </w:rPr>
        <w:t xml:space="preserve"> e mezzo di trasporto</w:t>
      </w:r>
      <w:r w:rsidRPr="00D968C7">
        <w:rPr>
          <w:b/>
          <w:bCs/>
        </w:rPr>
        <w:t xml:space="preserve"> </w:t>
      </w:r>
    </w:p>
    <w:p w14:paraId="7D90E5CF" w14:textId="39BC570B" w:rsidR="006A0D48" w:rsidRPr="003D59DC" w:rsidRDefault="006A0D48" w:rsidP="003D59DC">
      <w:pPr>
        <w:spacing w:line="360" w:lineRule="auto"/>
        <w:ind w:firstLine="720"/>
        <w:jc w:val="both"/>
        <w:rPr>
          <w:lang w:val="it-IT"/>
        </w:rPr>
      </w:pPr>
      <w:r w:rsidRPr="00D968C7">
        <w:t xml:space="preserve">Il docente </w:t>
      </w:r>
      <w:r w:rsidR="002C7E4E" w:rsidRPr="00D968C7">
        <w:rPr>
          <w:lang w:val="it-IT"/>
        </w:rPr>
        <w:t xml:space="preserve">proponente il viaggio d’Istruzione potrà raccogliere </w:t>
      </w:r>
      <w:r w:rsidR="009863BB" w:rsidRPr="00D968C7">
        <w:rPr>
          <w:lang w:val="it-IT"/>
        </w:rPr>
        <w:t xml:space="preserve">le diverse proposte di viaggio </w:t>
      </w:r>
      <w:r w:rsidR="00C92C6D" w:rsidRPr="00D968C7">
        <w:rPr>
          <w:lang w:val="it-IT"/>
        </w:rPr>
        <w:t xml:space="preserve">e riferirle </w:t>
      </w:r>
      <w:r w:rsidR="00C92C6D" w:rsidRPr="003D59DC">
        <w:rPr>
          <w:highlight w:val="yellow"/>
          <w:lang w:val="it-IT"/>
        </w:rPr>
        <w:t>a</w:t>
      </w:r>
      <w:r w:rsidR="003D59DC" w:rsidRPr="003D59DC">
        <w:rPr>
          <w:highlight w:val="yellow"/>
          <w:lang w:val="it-IT"/>
        </w:rPr>
        <w:t>i</w:t>
      </w:r>
      <w:r w:rsidR="00C92C6D" w:rsidRPr="003D59DC">
        <w:rPr>
          <w:highlight w:val="yellow"/>
          <w:lang w:val="it-IT"/>
        </w:rPr>
        <w:t xml:space="preserve"> referent</w:t>
      </w:r>
      <w:r w:rsidR="003D59DC" w:rsidRPr="003D59DC">
        <w:rPr>
          <w:highlight w:val="yellow"/>
          <w:lang w:val="it-IT"/>
        </w:rPr>
        <w:t>i</w:t>
      </w:r>
      <w:r w:rsidR="00C92C6D" w:rsidRPr="00D968C7">
        <w:rPr>
          <w:lang w:val="it-IT"/>
        </w:rPr>
        <w:t xml:space="preserve"> </w:t>
      </w:r>
      <w:r w:rsidR="00C92C6D" w:rsidRPr="003D59DC">
        <w:rPr>
          <w:highlight w:val="yellow"/>
          <w:lang w:val="it-IT"/>
        </w:rPr>
        <w:t>coordinator</w:t>
      </w:r>
      <w:r w:rsidR="003D59DC">
        <w:rPr>
          <w:highlight w:val="yellow"/>
          <w:lang w:val="it-IT"/>
        </w:rPr>
        <w:t>i</w:t>
      </w:r>
      <w:r w:rsidR="00C92C6D" w:rsidRPr="003D59DC">
        <w:rPr>
          <w:highlight w:val="yellow"/>
          <w:lang w:val="it-IT"/>
        </w:rPr>
        <w:t xml:space="preserve"> delle visite e dei viaggi</w:t>
      </w:r>
      <w:r w:rsidR="003D59DC" w:rsidRPr="003D59DC">
        <w:rPr>
          <w:highlight w:val="yellow"/>
          <w:lang w:val="it-IT"/>
        </w:rPr>
        <w:t xml:space="preserve"> o Commissione</w:t>
      </w:r>
      <w:r w:rsidR="00C92C6D" w:rsidRPr="00D968C7">
        <w:rPr>
          <w:lang w:val="it-IT"/>
        </w:rPr>
        <w:t xml:space="preserve">. </w:t>
      </w:r>
      <w:r w:rsidR="007C2CE4" w:rsidRPr="00D968C7">
        <w:rPr>
          <w:lang w:val="it-IT"/>
        </w:rPr>
        <w:t xml:space="preserve">Questi </w:t>
      </w:r>
      <w:r w:rsidR="00C92C6D" w:rsidRPr="00D968C7">
        <w:rPr>
          <w:lang w:val="it-IT"/>
        </w:rPr>
        <w:t>ultimi</w:t>
      </w:r>
      <w:r w:rsidR="007C2CE4" w:rsidRPr="00D968C7">
        <w:rPr>
          <w:lang w:val="it-IT"/>
        </w:rPr>
        <w:t xml:space="preserve"> effettu</w:t>
      </w:r>
      <w:r w:rsidR="003D59DC">
        <w:rPr>
          <w:lang w:val="it-IT"/>
        </w:rPr>
        <w:t xml:space="preserve">eranno </w:t>
      </w:r>
      <w:r w:rsidRPr="00D968C7">
        <w:t xml:space="preserve">un’indagine </w:t>
      </w:r>
      <w:r w:rsidR="009863BB" w:rsidRPr="00D968C7">
        <w:rPr>
          <w:lang w:val="it-IT"/>
        </w:rPr>
        <w:t>di 2 o 3 preventivi per il viaggio</w:t>
      </w:r>
      <w:r w:rsidR="003D59DC">
        <w:rPr>
          <w:lang w:val="it-IT"/>
        </w:rPr>
        <w:t xml:space="preserve">, del caso coadiuvati dal DSGA che potrà fornire un prospetto comparativo tra agenzie. </w:t>
      </w:r>
      <w:r w:rsidR="003D59DC" w:rsidRPr="003D59DC">
        <w:rPr>
          <w:lang w:val="it-IT"/>
        </w:rPr>
        <w:t xml:space="preserve">Sarà cura </w:t>
      </w:r>
      <w:proofErr w:type="spellStart"/>
      <w:r w:rsidR="003D59DC" w:rsidRPr="003D59DC">
        <w:rPr>
          <w:lang w:val="it-IT"/>
        </w:rPr>
        <w:t>de</w:t>
      </w:r>
      <w:r w:rsidR="003D59DC" w:rsidRPr="003D59DC">
        <w:rPr>
          <w:lang w:val="it-IT"/>
        </w:rPr>
        <w:t xml:space="preserve">i </w:t>
      </w:r>
      <w:proofErr w:type="spellEnd"/>
      <w:r w:rsidR="003D59DC" w:rsidRPr="003D59DC">
        <w:rPr>
          <w:highlight w:val="yellow"/>
          <w:lang w:val="it-IT"/>
        </w:rPr>
        <w:t>referenti</w:t>
      </w:r>
      <w:r w:rsidR="003D59DC" w:rsidRPr="00D968C7">
        <w:rPr>
          <w:lang w:val="it-IT"/>
        </w:rPr>
        <w:t xml:space="preserve"> </w:t>
      </w:r>
      <w:r w:rsidR="003D59DC" w:rsidRPr="003D59DC">
        <w:rPr>
          <w:highlight w:val="yellow"/>
          <w:lang w:val="it-IT"/>
        </w:rPr>
        <w:t>coordinator</w:t>
      </w:r>
      <w:r w:rsidR="003D59DC">
        <w:rPr>
          <w:highlight w:val="yellow"/>
          <w:lang w:val="it-IT"/>
        </w:rPr>
        <w:t>i</w:t>
      </w:r>
      <w:r w:rsidR="003D59DC" w:rsidRPr="003D59DC">
        <w:rPr>
          <w:highlight w:val="yellow"/>
          <w:lang w:val="it-IT"/>
        </w:rPr>
        <w:t xml:space="preserve"> delle visite e dei viaggi o Commissione</w:t>
      </w:r>
      <w:r w:rsidR="003D59DC" w:rsidRPr="00D968C7">
        <w:rPr>
          <w:lang w:val="it-IT"/>
        </w:rPr>
        <w:t xml:space="preserve"> </w:t>
      </w:r>
      <w:r w:rsidR="009863BB" w:rsidRPr="00D968C7">
        <w:rPr>
          <w:lang w:val="it-IT"/>
        </w:rPr>
        <w:t xml:space="preserve">scegliere il preventivo </w:t>
      </w:r>
      <w:r w:rsidR="009863BB" w:rsidRPr="00D968C7">
        <w:t xml:space="preserve">piu' </w:t>
      </w:r>
      <w:r w:rsidR="003D59DC">
        <w:rPr>
          <w:lang w:val="it-IT"/>
        </w:rPr>
        <w:t xml:space="preserve">vantaggioso e </w:t>
      </w:r>
      <w:r w:rsidR="009863BB" w:rsidRPr="00D968C7">
        <w:t>conforme alle esigenze didattiche</w:t>
      </w:r>
      <w:r w:rsidR="009863BB" w:rsidRPr="00D968C7">
        <w:rPr>
          <w:lang w:val="it-IT"/>
        </w:rPr>
        <w:t xml:space="preserve"> delle singole classi. Il Dirigente Scolastico provvederà successivamente alla stipula del contratto. </w:t>
      </w:r>
      <w:r w:rsidR="007B38D0" w:rsidRPr="00D968C7">
        <w:rPr>
          <w:lang w:val="it-IT"/>
        </w:rPr>
        <w:t xml:space="preserve"> </w:t>
      </w:r>
    </w:p>
    <w:p w14:paraId="3ACD1FA0" w14:textId="77777777" w:rsidR="006A0D48" w:rsidRPr="00D43301" w:rsidRDefault="006A0D48" w:rsidP="006A0D48">
      <w:pPr>
        <w:pStyle w:val="ListParagraph"/>
        <w:spacing w:line="360" w:lineRule="auto"/>
        <w:ind w:left="0" w:firstLine="720"/>
        <w:jc w:val="both"/>
        <w:rPr>
          <w:lang w:val="it-IT"/>
        </w:rPr>
      </w:pPr>
      <w:r w:rsidRPr="00D968C7">
        <w:t>Il versamento delle eventuali quote di partecipazione deve essere effettuato dalle famiglie prima della partenza ed entro le date comunicate dalla segreteria. Le ricevute di pagamento vanno consegnate</w:t>
      </w:r>
      <w:r w:rsidRPr="00D968C7">
        <w:rPr>
          <w:lang w:val="it-IT"/>
        </w:rPr>
        <w:t xml:space="preserve"> </w:t>
      </w:r>
      <w:r w:rsidRPr="00D968C7">
        <w:t>al docente</w:t>
      </w:r>
      <w:r w:rsidRPr="00D968C7">
        <w:rPr>
          <w:lang w:val="it-IT"/>
        </w:rPr>
        <w:t xml:space="preserve"> coordinatore del viaggio</w:t>
      </w:r>
      <w:r w:rsidRPr="00D968C7">
        <w:t xml:space="preserve"> che provvederà a depositarle in segreteria</w:t>
      </w:r>
      <w:r w:rsidRPr="00D968C7">
        <w:rPr>
          <w:lang w:val="it-IT"/>
        </w:rPr>
        <w:t>,</w:t>
      </w:r>
      <w:r w:rsidRPr="00D968C7">
        <w:t xml:space="preserve"> entro il termine stabilito dalla circolare inviata alle famiglie</w:t>
      </w:r>
      <w:r w:rsidRPr="00D968C7">
        <w:rPr>
          <w:lang w:val="it-IT"/>
        </w:rPr>
        <w:t>.</w:t>
      </w:r>
    </w:p>
    <w:p w14:paraId="6A43067A" w14:textId="77777777" w:rsidR="006A0D48" w:rsidRPr="00D43301" w:rsidRDefault="006A0D48" w:rsidP="006A0D48">
      <w:pPr>
        <w:pStyle w:val="ListParagraph"/>
        <w:spacing w:line="360" w:lineRule="auto"/>
        <w:ind w:left="0" w:firstLine="720"/>
        <w:jc w:val="both"/>
        <w:rPr>
          <w:lang w:val="it-IT"/>
        </w:rPr>
      </w:pPr>
      <w:r w:rsidRPr="00D43301">
        <w:t xml:space="preserve">Prima della partenza, il docente </w:t>
      </w:r>
      <w:r w:rsidRPr="00D43301">
        <w:rPr>
          <w:lang w:val="it-IT"/>
        </w:rPr>
        <w:t>referente di visite guidate e viaggi d’Istruzione</w:t>
      </w:r>
      <w:r w:rsidRPr="00D43301">
        <w:t xml:space="preserve"> ritirerà in segreteria (ufficio alunni) copia degli elenchi dei partecipanti, firmati dal Dirigente Scolastico.</w:t>
      </w:r>
    </w:p>
    <w:p w14:paraId="1D25B4C5" w14:textId="77777777" w:rsidR="006A0D48" w:rsidRPr="00D43301" w:rsidRDefault="006A0D48" w:rsidP="006A0D48">
      <w:pPr>
        <w:spacing w:line="360" w:lineRule="auto"/>
        <w:ind w:firstLine="720"/>
        <w:jc w:val="both"/>
      </w:pPr>
      <w:r w:rsidRPr="00D43301">
        <w:t>La scuola dovrà</w:t>
      </w:r>
      <w:r w:rsidRPr="00D43301">
        <w:rPr>
          <w:lang w:val="it-IT"/>
        </w:rPr>
        <w:t xml:space="preserve"> </w:t>
      </w:r>
      <w:r w:rsidRPr="00D43301">
        <w:t>essere dotata di un elenco di agenzie specializzate in viaggi scolastici</w:t>
      </w:r>
      <w:r w:rsidRPr="00D43301">
        <w:rPr>
          <w:lang w:val="it-IT"/>
        </w:rPr>
        <w:t xml:space="preserve"> </w:t>
      </w:r>
      <w:r w:rsidRPr="00D43301">
        <w:t>tale da consentire la scelta di tre agenzie alle quali proporre la gara di appalto,</w:t>
      </w:r>
      <w:r w:rsidRPr="00D43301">
        <w:rPr>
          <w:lang w:val="it-IT"/>
        </w:rPr>
        <w:t xml:space="preserve"> </w:t>
      </w:r>
      <w:r w:rsidRPr="00D43301">
        <w:t xml:space="preserve">privilegiando agenzie del territorio francese. </w:t>
      </w:r>
    </w:p>
    <w:p w14:paraId="3B788065" w14:textId="089B8BC6" w:rsidR="006A0D48" w:rsidRDefault="006A0D48" w:rsidP="006A0D48">
      <w:pPr>
        <w:pStyle w:val="ListParagraph"/>
        <w:spacing w:line="360" w:lineRule="auto"/>
        <w:ind w:left="0" w:firstLine="720"/>
        <w:jc w:val="both"/>
        <w:rPr>
          <w:lang w:val="it-IT"/>
        </w:rPr>
      </w:pPr>
      <w:r w:rsidRPr="00D43301">
        <w:rPr>
          <w:lang w:val="it-IT"/>
        </w:rPr>
        <w:t>Sia per le visite didattiche che per i viaggi d’Istruzione, l</w:t>
      </w:r>
      <w:r w:rsidRPr="00D43301">
        <w:t>a prenotazione del mezzo di trasporto verrà effettuata da</w:t>
      </w:r>
      <w:r w:rsidR="00F534F4" w:rsidRPr="00D43301">
        <w:rPr>
          <w:lang w:val="it-IT"/>
        </w:rPr>
        <w:t>i servizi amministrativi</w:t>
      </w:r>
      <w:r w:rsidRPr="00D43301">
        <w:t xml:space="preserve"> in base alla comparazione delle offerte pervenute; a questo proposito si raccomanda il ricorso, ove possibile, ai mezzi pubblici. La prenotazione di altri servizi (musei, parchi ecc.) sarà curata </w:t>
      </w:r>
      <w:r w:rsidR="003D59DC">
        <w:rPr>
          <w:lang w:val="it-IT"/>
        </w:rPr>
        <w:t xml:space="preserve">dal </w:t>
      </w:r>
      <w:r w:rsidR="003D59DC" w:rsidRPr="003D59DC">
        <w:rPr>
          <w:highlight w:val="yellow"/>
          <w:lang w:val="it-IT"/>
        </w:rPr>
        <w:t>referente coordinatore delle visite guidate e dei viaggi d’Istruzione o Commissione viaggi</w:t>
      </w:r>
      <w:r w:rsidR="003D59DC" w:rsidRPr="00D43301">
        <w:t xml:space="preserve"> </w:t>
      </w:r>
      <w:r w:rsidRPr="00D43301">
        <w:t>che fornirà comunque alla segreteria tutte le informazioni necessarie alla gestione</w:t>
      </w:r>
      <w:r w:rsidRPr="00D43301">
        <w:rPr>
          <w:lang w:val="it-IT"/>
        </w:rPr>
        <w:t xml:space="preserve"> amministrativa. </w:t>
      </w:r>
      <w:r w:rsidRPr="00D43301">
        <w:t xml:space="preserve">La prenotazione di altri servizi (musei, parchi ecc.) sarà curata dal </w:t>
      </w:r>
      <w:r w:rsidR="003D59DC" w:rsidRPr="003D59DC">
        <w:rPr>
          <w:highlight w:val="yellow"/>
          <w:lang w:val="it-IT"/>
        </w:rPr>
        <w:t>referente coordinatore delle visite guidate e dei viaggi d’Istruzione o Commissione viaggi</w:t>
      </w:r>
      <w:r w:rsidR="003D59DC" w:rsidRPr="00D43301">
        <w:t xml:space="preserve"> </w:t>
      </w:r>
      <w:r w:rsidRPr="00D43301">
        <w:t>che fornirà comunque alla segreteria tutte le informazioni necessarie alla gestione</w:t>
      </w:r>
      <w:r w:rsidRPr="00D43301">
        <w:rPr>
          <w:lang w:val="it-IT"/>
        </w:rPr>
        <w:t xml:space="preserve"> amministrativa.</w:t>
      </w:r>
      <w:r>
        <w:rPr>
          <w:lang w:val="it-IT"/>
        </w:rPr>
        <w:t xml:space="preserve"> </w:t>
      </w:r>
    </w:p>
    <w:p w14:paraId="60F49774" w14:textId="77777777" w:rsidR="00E66C6A" w:rsidRDefault="00E66C6A" w:rsidP="006A0D48">
      <w:pPr>
        <w:pStyle w:val="ListParagraph"/>
        <w:spacing w:line="360" w:lineRule="auto"/>
        <w:ind w:left="0" w:firstLine="720"/>
        <w:jc w:val="both"/>
        <w:rPr>
          <w:lang w:val="it-IT"/>
        </w:rPr>
      </w:pPr>
    </w:p>
    <w:p w14:paraId="4FC96134" w14:textId="4C791085" w:rsidR="006A0D48" w:rsidRPr="00E66C6A" w:rsidRDefault="006A0D48" w:rsidP="006A0D48">
      <w:pPr>
        <w:pStyle w:val="ListParagraph"/>
        <w:numPr>
          <w:ilvl w:val="2"/>
          <w:numId w:val="17"/>
        </w:numPr>
        <w:spacing w:line="360" w:lineRule="auto"/>
        <w:jc w:val="both"/>
        <w:rPr>
          <w:b/>
          <w:bCs/>
          <w:lang w:val="it-IT"/>
        </w:rPr>
      </w:pPr>
      <w:r w:rsidRPr="00E66C6A">
        <w:rPr>
          <w:b/>
          <w:bCs/>
          <w:lang w:val="it-IT"/>
        </w:rPr>
        <w:t>Numero di notti</w:t>
      </w:r>
    </w:p>
    <w:p w14:paraId="0BDF4A9B" w14:textId="319FAD07" w:rsidR="006A0D48" w:rsidRPr="006A0D48" w:rsidRDefault="006A0D48" w:rsidP="006A0D48">
      <w:pPr>
        <w:spacing w:line="360" w:lineRule="auto"/>
        <w:ind w:firstLine="720"/>
        <w:jc w:val="both"/>
        <w:rPr>
          <w:lang w:val="it-IT"/>
        </w:rPr>
      </w:pPr>
      <w:r>
        <w:rPr>
          <w:lang w:val="it-IT"/>
        </w:rPr>
        <w:t>Il</w:t>
      </w:r>
      <w:r w:rsidRPr="006A0D48">
        <w:rPr>
          <w:lang w:val="it-IT"/>
        </w:rPr>
        <w:t xml:space="preserve"> n</w:t>
      </w:r>
      <w:r w:rsidRPr="006A0D48">
        <w:t xml:space="preserve">umero massimo di notti </w:t>
      </w:r>
      <w:r>
        <w:rPr>
          <w:lang w:val="it-IT"/>
        </w:rPr>
        <w:t xml:space="preserve">previsto per i viaggi d’ Istruzione della scuola </w:t>
      </w:r>
      <w:r w:rsidR="00BC3E1E">
        <w:rPr>
          <w:lang w:val="it-IT"/>
        </w:rPr>
        <w:t xml:space="preserve">primaria </w:t>
      </w:r>
      <w:r>
        <w:rPr>
          <w:lang w:val="it-IT"/>
        </w:rPr>
        <w:t>è pari a</w:t>
      </w:r>
      <w:r w:rsidRPr="006A0D48">
        <w:t xml:space="preserve"> </w:t>
      </w:r>
      <w:proofErr w:type="gramStart"/>
      <w:r w:rsidRPr="006A0D48">
        <w:t>3</w:t>
      </w:r>
      <w:proofErr w:type="gramEnd"/>
      <w:r w:rsidRPr="006A0D48">
        <w:t xml:space="preserve"> notti (escluse le notti di venerdì, sabato e domenica)</w:t>
      </w:r>
      <w:r>
        <w:rPr>
          <w:lang w:val="it-IT"/>
        </w:rPr>
        <w:t>.</w:t>
      </w:r>
      <w:r w:rsidRPr="006A0D48">
        <w:t xml:space="preserve"> </w:t>
      </w:r>
    </w:p>
    <w:p w14:paraId="2E5C0390" w14:textId="1E47ECEB" w:rsidR="006A0D48" w:rsidRPr="006A0D48" w:rsidRDefault="006A0D48" w:rsidP="006A0D48">
      <w:pPr>
        <w:spacing w:line="360" w:lineRule="auto"/>
        <w:ind w:firstLine="720"/>
        <w:jc w:val="both"/>
      </w:pPr>
      <w:r>
        <w:rPr>
          <w:lang w:val="it-IT"/>
        </w:rPr>
        <w:t>Il</w:t>
      </w:r>
      <w:r w:rsidRPr="006A0D48">
        <w:rPr>
          <w:lang w:val="it-IT"/>
        </w:rPr>
        <w:t xml:space="preserve"> n</w:t>
      </w:r>
      <w:r w:rsidRPr="006A0D48">
        <w:t xml:space="preserve">umero massimo di notti </w:t>
      </w:r>
      <w:r>
        <w:rPr>
          <w:lang w:val="it-IT"/>
        </w:rPr>
        <w:t>previsto per i viaggi d’ Istruzione della scuola</w:t>
      </w:r>
      <w:r w:rsidRPr="006A0D48">
        <w:t xml:space="preserve"> secondaria di primo grado</w:t>
      </w:r>
      <w:r>
        <w:rPr>
          <w:lang w:val="it-IT"/>
        </w:rPr>
        <w:t xml:space="preserve"> è </w:t>
      </w:r>
      <w:proofErr w:type="gramStart"/>
      <w:r>
        <w:rPr>
          <w:lang w:val="it-IT"/>
        </w:rPr>
        <w:t xml:space="preserve">pari </w:t>
      </w:r>
      <w:r w:rsidRPr="006A0D48">
        <w:t xml:space="preserve"> 2</w:t>
      </w:r>
      <w:proofErr w:type="gramEnd"/>
      <w:r w:rsidRPr="006A0D48">
        <w:t xml:space="preserve"> notti (escluse le notti di venerdì, sabato e domenica)</w:t>
      </w:r>
      <w:r>
        <w:rPr>
          <w:lang w:val="it-IT"/>
        </w:rPr>
        <w:t>.</w:t>
      </w:r>
      <w:r w:rsidRPr="006A0D48">
        <w:t xml:space="preserve"> </w:t>
      </w:r>
    </w:p>
    <w:p w14:paraId="1B018095" w14:textId="3885B2E1" w:rsidR="006A0D48" w:rsidRPr="006A0D48" w:rsidRDefault="006A0D48" w:rsidP="006A0D48">
      <w:pPr>
        <w:spacing w:line="360" w:lineRule="auto"/>
        <w:ind w:firstLine="360"/>
        <w:jc w:val="both"/>
      </w:pPr>
      <w:r>
        <w:rPr>
          <w:lang w:val="it-IT"/>
        </w:rPr>
        <w:lastRenderedPageBreak/>
        <w:t>Il</w:t>
      </w:r>
      <w:r w:rsidRPr="006A0D48">
        <w:rPr>
          <w:lang w:val="it-IT"/>
        </w:rPr>
        <w:t xml:space="preserve"> n</w:t>
      </w:r>
      <w:r w:rsidRPr="006A0D48">
        <w:t xml:space="preserve">umero massimo di notti </w:t>
      </w:r>
      <w:r>
        <w:rPr>
          <w:lang w:val="it-IT"/>
        </w:rPr>
        <w:t xml:space="preserve">previsto per i viaggi d’ Istruzione per la </w:t>
      </w:r>
      <w:r w:rsidRPr="006A0D48">
        <w:t xml:space="preserve">1 e 2 Liceo </w:t>
      </w:r>
      <w:r>
        <w:rPr>
          <w:lang w:val="it-IT"/>
        </w:rPr>
        <w:t>è pari a</w:t>
      </w:r>
      <w:r w:rsidRPr="006A0D48">
        <w:t xml:space="preserve"> 2 notti (escluse le notti di venerdì, sabato e domenica)</w:t>
      </w:r>
      <w:r>
        <w:rPr>
          <w:lang w:val="it-IT"/>
        </w:rPr>
        <w:t>.</w:t>
      </w:r>
      <w:r w:rsidRPr="006A0D48">
        <w:t xml:space="preserve"> </w:t>
      </w:r>
    </w:p>
    <w:p w14:paraId="23AEA2BB" w14:textId="098D8A16" w:rsidR="006A0D48" w:rsidRDefault="006A0D48" w:rsidP="006A0D48">
      <w:pPr>
        <w:spacing w:line="360" w:lineRule="auto"/>
        <w:ind w:firstLine="360"/>
        <w:jc w:val="both"/>
      </w:pPr>
      <w:r>
        <w:rPr>
          <w:lang w:val="it-IT"/>
        </w:rPr>
        <w:t>Il</w:t>
      </w:r>
      <w:r w:rsidRPr="006A0D48">
        <w:rPr>
          <w:lang w:val="it-IT"/>
        </w:rPr>
        <w:t xml:space="preserve"> n</w:t>
      </w:r>
      <w:r w:rsidRPr="006A0D48">
        <w:t xml:space="preserve">umero massimo di notti </w:t>
      </w:r>
      <w:r>
        <w:rPr>
          <w:lang w:val="it-IT"/>
        </w:rPr>
        <w:t>previsto per i viaggi d’ Istruzione per la</w:t>
      </w:r>
      <w:r w:rsidRPr="006A0D48">
        <w:t xml:space="preserve"> 3 e 4 Liceo </w:t>
      </w:r>
      <w:r>
        <w:rPr>
          <w:lang w:val="it-IT"/>
        </w:rPr>
        <w:t xml:space="preserve">è pari ad un </w:t>
      </w:r>
      <w:r w:rsidRPr="006A0D48">
        <w:t>massimo 4 notti (escluse le notti di venerdì, sabato e domenica)</w:t>
      </w:r>
      <w:r>
        <w:rPr>
          <w:lang w:val="it-IT"/>
        </w:rPr>
        <w:t>.</w:t>
      </w:r>
      <w:r w:rsidRPr="006A0D48">
        <w:t xml:space="preserve"> </w:t>
      </w:r>
    </w:p>
    <w:p w14:paraId="548922E1" w14:textId="77777777" w:rsidR="00E66C6A" w:rsidRPr="006A0D48" w:rsidRDefault="00E66C6A" w:rsidP="006A0D48">
      <w:pPr>
        <w:spacing w:line="360" w:lineRule="auto"/>
        <w:ind w:firstLine="360"/>
        <w:jc w:val="both"/>
      </w:pPr>
    </w:p>
    <w:p w14:paraId="7DA5A829" w14:textId="53D0A1CE" w:rsidR="006A0D48" w:rsidRPr="00E66C6A" w:rsidRDefault="006A0D48" w:rsidP="006A0D48">
      <w:pPr>
        <w:pStyle w:val="ListParagraph"/>
        <w:numPr>
          <w:ilvl w:val="2"/>
          <w:numId w:val="18"/>
        </w:numPr>
        <w:spacing w:line="360" w:lineRule="auto"/>
        <w:jc w:val="both"/>
        <w:rPr>
          <w:b/>
          <w:bCs/>
        </w:rPr>
      </w:pPr>
      <w:r w:rsidRPr="00E66C6A">
        <w:rPr>
          <w:b/>
          <w:bCs/>
        </w:rPr>
        <w:t xml:space="preserve">Tetto di spesa </w:t>
      </w:r>
    </w:p>
    <w:p w14:paraId="098324DB" w14:textId="77777777" w:rsidR="006A0D48" w:rsidRDefault="006A0D48" w:rsidP="006A0D48">
      <w:pPr>
        <w:spacing w:line="360" w:lineRule="auto"/>
        <w:ind w:firstLine="360"/>
        <w:jc w:val="both"/>
        <w:rPr>
          <w:lang w:val="it-IT"/>
        </w:rPr>
      </w:pPr>
      <w:r>
        <w:rPr>
          <w:lang w:val="it-IT"/>
        </w:rPr>
        <w:t>Il t</w:t>
      </w:r>
      <w:r w:rsidRPr="006A0D48">
        <w:t xml:space="preserve">etto di spesa </w:t>
      </w:r>
      <w:r>
        <w:rPr>
          <w:lang w:val="it-IT"/>
        </w:rPr>
        <w:t xml:space="preserve">massimo previsto per </w:t>
      </w:r>
      <w:r w:rsidRPr="006A0D48">
        <w:t xml:space="preserve">scuola primaria </w:t>
      </w:r>
      <w:r>
        <w:rPr>
          <w:lang w:val="it-IT"/>
        </w:rPr>
        <w:t xml:space="preserve">è pari a € </w:t>
      </w:r>
      <w:r w:rsidRPr="006A0D48">
        <w:t>400</w:t>
      </w:r>
      <w:r>
        <w:rPr>
          <w:lang w:val="it-IT"/>
        </w:rPr>
        <w:t>,00.</w:t>
      </w:r>
    </w:p>
    <w:p w14:paraId="481C5451" w14:textId="77777777" w:rsidR="006A0D48" w:rsidRDefault="006A0D48" w:rsidP="006A0D48">
      <w:pPr>
        <w:spacing w:line="360" w:lineRule="auto"/>
        <w:ind w:firstLine="360"/>
        <w:jc w:val="both"/>
      </w:pPr>
      <w:r>
        <w:rPr>
          <w:lang w:val="it-IT"/>
        </w:rPr>
        <w:t>Il t</w:t>
      </w:r>
      <w:r w:rsidRPr="006A0D48">
        <w:t xml:space="preserve">etto di spesa </w:t>
      </w:r>
      <w:r>
        <w:rPr>
          <w:lang w:val="it-IT"/>
        </w:rPr>
        <w:t xml:space="preserve">massimo previsto per </w:t>
      </w:r>
      <w:r w:rsidRPr="006A0D48">
        <w:t xml:space="preserve">scuola secondaria di primo </w:t>
      </w:r>
      <w:r>
        <w:rPr>
          <w:lang w:val="it-IT"/>
        </w:rPr>
        <w:t xml:space="preserve">grado è pari a € </w:t>
      </w:r>
      <w:r w:rsidRPr="006A0D48">
        <w:t>400</w:t>
      </w:r>
      <w:r>
        <w:rPr>
          <w:lang w:val="it-IT"/>
        </w:rPr>
        <w:t>,00.</w:t>
      </w:r>
      <w:r w:rsidRPr="006A0D48">
        <w:t xml:space="preserve"> </w:t>
      </w:r>
    </w:p>
    <w:p w14:paraId="5860293D" w14:textId="77777777" w:rsidR="006A0D48" w:rsidRDefault="006A0D48" w:rsidP="006A0D48">
      <w:pPr>
        <w:spacing w:line="360" w:lineRule="auto"/>
        <w:ind w:firstLine="360"/>
        <w:jc w:val="both"/>
        <w:rPr>
          <w:lang w:val="it-IT"/>
        </w:rPr>
      </w:pPr>
      <w:r>
        <w:rPr>
          <w:lang w:val="it-IT"/>
        </w:rPr>
        <w:t>Il t</w:t>
      </w:r>
      <w:r w:rsidRPr="006A0D48">
        <w:t xml:space="preserve">etto di spesa </w:t>
      </w:r>
      <w:r>
        <w:rPr>
          <w:lang w:val="it-IT"/>
        </w:rPr>
        <w:t xml:space="preserve">massimo previsto per la 1 e 2 Liceo è pari a € </w:t>
      </w:r>
      <w:r w:rsidRPr="006A0D48">
        <w:t>400</w:t>
      </w:r>
      <w:r>
        <w:rPr>
          <w:lang w:val="it-IT"/>
        </w:rPr>
        <w:t>,00.</w:t>
      </w:r>
    </w:p>
    <w:p w14:paraId="6E657FA7" w14:textId="6B56F695" w:rsidR="006A0D48" w:rsidRDefault="006A0D48" w:rsidP="006A0D48">
      <w:pPr>
        <w:spacing w:line="360" w:lineRule="auto"/>
        <w:ind w:firstLine="360"/>
        <w:jc w:val="both"/>
      </w:pPr>
      <w:r>
        <w:rPr>
          <w:lang w:val="it-IT"/>
        </w:rPr>
        <w:t>Il t</w:t>
      </w:r>
      <w:r w:rsidRPr="006A0D48">
        <w:t xml:space="preserve">etto di spesa </w:t>
      </w:r>
      <w:r>
        <w:rPr>
          <w:lang w:val="it-IT"/>
        </w:rPr>
        <w:t>massimo previsto per la</w:t>
      </w:r>
      <w:r w:rsidRPr="006A0D48">
        <w:t xml:space="preserve"> 3 e 4 Liceo massimo </w:t>
      </w:r>
      <w:r>
        <w:rPr>
          <w:lang w:val="it-IT"/>
        </w:rPr>
        <w:t xml:space="preserve">è pari a € </w:t>
      </w:r>
      <w:r w:rsidRPr="006A0D48">
        <w:t>500</w:t>
      </w:r>
      <w:r>
        <w:rPr>
          <w:lang w:val="it-IT"/>
        </w:rPr>
        <w:t>.</w:t>
      </w:r>
      <w:r w:rsidRPr="006A0D48">
        <w:t xml:space="preserve"> </w:t>
      </w:r>
    </w:p>
    <w:p w14:paraId="31A0C28A" w14:textId="77777777" w:rsidR="00E66C6A" w:rsidRDefault="00E66C6A" w:rsidP="006A0D48">
      <w:pPr>
        <w:spacing w:line="360" w:lineRule="auto"/>
        <w:ind w:firstLine="360"/>
        <w:jc w:val="both"/>
      </w:pPr>
    </w:p>
    <w:p w14:paraId="1F3E6B02" w14:textId="0011B943" w:rsidR="00E66C6A" w:rsidRPr="00E66C6A" w:rsidRDefault="00E66C6A" w:rsidP="001F6E76">
      <w:pPr>
        <w:pStyle w:val="ListParagraph"/>
        <w:numPr>
          <w:ilvl w:val="2"/>
          <w:numId w:val="18"/>
        </w:numPr>
        <w:spacing w:line="360" w:lineRule="auto"/>
        <w:jc w:val="both"/>
        <w:rPr>
          <w:b/>
          <w:bCs/>
          <w:lang w:val="it-IT"/>
        </w:rPr>
      </w:pPr>
      <w:r w:rsidRPr="00E66C6A">
        <w:rPr>
          <w:b/>
          <w:bCs/>
          <w:lang w:val="it-IT"/>
        </w:rPr>
        <w:t>Docenti accompagnatori</w:t>
      </w:r>
    </w:p>
    <w:p w14:paraId="7019FF70" w14:textId="0F96977E" w:rsidR="006A0D48" w:rsidRPr="006A0D48" w:rsidRDefault="006A0D48" w:rsidP="001F6E76">
      <w:pPr>
        <w:spacing w:line="360" w:lineRule="auto"/>
        <w:ind w:firstLine="720"/>
        <w:jc w:val="both"/>
      </w:pPr>
      <w:r w:rsidRPr="006A0D48">
        <w:t xml:space="preserve">I Docenti accompagnatori, individuati dal Dirigente Scolastico, sulla base di un’accertata disponibilità̀, dovranno essere uno per ogni 15 studenti, fermo restando che ad ogni viaggio partecipino almeno due docenti. </w:t>
      </w:r>
    </w:p>
    <w:p w14:paraId="7DAB5903" w14:textId="396AF99D" w:rsidR="006A0D48" w:rsidRDefault="006A0D48" w:rsidP="001F6E76">
      <w:pPr>
        <w:spacing w:line="360" w:lineRule="auto"/>
        <w:ind w:firstLine="720"/>
        <w:jc w:val="both"/>
        <w:rPr>
          <w:lang w:val="it-IT"/>
        </w:rPr>
      </w:pPr>
      <w:r w:rsidRPr="00D43301">
        <w:rPr>
          <w:lang w:val="it-IT"/>
        </w:rPr>
        <w:t xml:space="preserve">I Docenti che si trovano ad </w:t>
      </w:r>
      <w:r w:rsidR="007B38D0" w:rsidRPr="00D43301">
        <w:rPr>
          <w:lang w:val="it-IT"/>
        </w:rPr>
        <w:t>i</w:t>
      </w:r>
      <w:r w:rsidRPr="00D43301">
        <w:rPr>
          <w:lang w:val="it-IT"/>
        </w:rPr>
        <w:t xml:space="preserve">nsegnare in più </w:t>
      </w:r>
      <w:r w:rsidR="007B38D0" w:rsidRPr="00D43301">
        <w:rPr>
          <w:lang w:val="it-IT"/>
        </w:rPr>
        <w:t>c</w:t>
      </w:r>
      <w:r w:rsidRPr="00D43301">
        <w:rPr>
          <w:lang w:val="it-IT"/>
        </w:rPr>
        <w:t xml:space="preserve">lassi potranno partecipare ad un unico viaggio d’Istruzione all’anno, </w:t>
      </w:r>
      <w:r w:rsidR="001F6E76" w:rsidRPr="00D43301">
        <w:t>salvo nei casi in cui la loro presenza risulti indispensabile per garantire la copertura necessaria allo svolgimento del viaggio.</w:t>
      </w:r>
    </w:p>
    <w:p w14:paraId="3F41B58C" w14:textId="77777777" w:rsidR="00E66C6A" w:rsidRDefault="00E66C6A" w:rsidP="001F6E76">
      <w:pPr>
        <w:spacing w:line="360" w:lineRule="auto"/>
        <w:ind w:firstLine="720"/>
        <w:jc w:val="both"/>
        <w:rPr>
          <w:lang w:val="it-IT"/>
        </w:rPr>
      </w:pPr>
    </w:p>
    <w:p w14:paraId="365B4F8D" w14:textId="0C6D2308" w:rsidR="00E66C6A" w:rsidRPr="00E66C6A" w:rsidRDefault="00E66C6A" w:rsidP="001F6E76">
      <w:pPr>
        <w:pStyle w:val="ListParagraph"/>
        <w:numPr>
          <w:ilvl w:val="2"/>
          <w:numId w:val="18"/>
        </w:numPr>
        <w:spacing w:line="360" w:lineRule="auto"/>
        <w:jc w:val="both"/>
        <w:rPr>
          <w:b/>
          <w:bCs/>
          <w:lang w:val="it-IT"/>
        </w:rPr>
      </w:pPr>
      <w:r w:rsidRPr="00E66C6A">
        <w:rPr>
          <w:b/>
          <w:bCs/>
          <w:lang w:val="it-IT"/>
        </w:rPr>
        <w:t xml:space="preserve">Versamenti acconti </w:t>
      </w:r>
    </w:p>
    <w:p w14:paraId="6415B263" w14:textId="556572D7" w:rsidR="00E66C6A" w:rsidRDefault="00E66C6A" w:rsidP="001F6E76">
      <w:pPr>
        <w:spacing w:line="360" w:lineRule="auto"/>
        <w:ind w:firstLine="720"/>
        <w:jc w:val="both"/>
      </w:pPr>
      <w:r w:rsidRPr="00E66C6A">
        <w:t>La realizzazione dei viaggi è subordinata al versamento, sul conto intestato alla scuola, di un</w:t>
      </w:r>
      <w:r>
        <w:rPr>
          <w:lang w:val="it-IT"/>
        </w:rPr>
        <w:t xml:space="preserve"> </w:t>
      </w:r>
      <w:r w:rsidRPr="00E66C6A">
        <w:t>acconto pari al 50% della quota massima prevista per la classe per il giorno, fatte salve</w:t>
      </w:r>
      <w:r>
        <w:rPr>
          <w:lang w:val="it-IT"/>
        </w:rPr>
        <w:t xml:space="preserve"> </w:t>
      </w:r>
      <w:r w:rsidRPr="00E66C6A">
        <w:t>differenti richieste da parte delle agenzie stesse. Il saldo sarà̀ versato prima dell’effettuazione del viaggio</w:t>
      </w:r>
      <w:r w:rsidR="00531B9B">
        <w:rPr>
          <w:lang w:val="it-IT"/>
        </w:rPr>
        <w:t xml:space="preserve"> entro la data comunicata dalla segreteria</w:t>
      </w:r>
      <w:r w:rsidRPr="00E66C6A">
        <w:t xml:space="preserve">. </w:t>
      </w:r>
    </w:p>
    <w:p w14:paraId="04A92F59" w14:textId="75F64D46" w:rsidR="009264A9" w:rsidRPr="009264A9" w:rsidRDefault="009264A9" w:rsidP="001F6E76">
      <w:pPr>
        <w:spacing w:line="360" w:lineRule="auto"/>
        <w:ind w:firstLine="720"/>
        <w:jc w:val="both"/>
        <w:rPr>
          <w:lang w:val="it-IT"/>
        </w:rPr>
      </w:pPr>
      <w:r w:rsidRPr="00D43301">
        <w:rPr>
          <w:lang w:val="it-IT"/>
        </w:rPr>
        <w:t>Sarà cura del DSGA</w:t>
      </w:r>
      <w:r w:rsidR="00D43301">
        <w:rPr>
          <w:lang w:val="it-IT"/>
        </w:rPr>
        <w:t xml:space="preserve">, </w:t>
      </w:r>
      <w:r w:rsidRPr="00D43301">
        <w:rPr>
          <w:lang w:val="it-IT"/>
        </w:rPr>
        <w:t>della segreteria didattica accertarsi dell’avvenut</w:t>
      </w:r>
      <w:r w:rsidR="00E2725D" w:rsidRPr="00D43301">
        <w:rPr>
          <w:lang w:val="it-IT"/>
        </w:rPr>
        <w:t xml:space="preserve">o versamento </w:t>
      </w:r>
      <w:r w:rsidRPr="00D43301">
        <w:rPr>
          <w:lang w:val="it-IT"/>
        </w:rPr>
        <w:t xml:space="preserve">delle quote </w:t>
      </w:r>
      <w:r w:rsidR="00E2725D" w:rsidRPr="00D43301">
        <w:rPr>
          <w:lang w:val="it-IT"/>
        </w:rPr>
        <w:t>degli alunni.</w:t>
      </w:r>
      <w:r w:rsidR="00D43301">
        <w:rPr>
          <w:lang w:val="it-IT"/>
        </w:rPr>
        <w:t xml:space="preserve"> </w:t>
      </w:r>
    </w:p>
    <w:p w14:paraId="4856A5F8" w14:textId="2FB5E9E6" w:rsidR="006A0D48" w:rsidRPr="00E66C6A" w:rsidRDefault="00777183" w:rsidP="001F6E76">
      <w:pPr>
        <w:pStyle w:val="ListParagraph"/>
        <w:spacing w:line="360" w:lineRule="auto"/>
        <w:jc w:val="both"/>
        <w:rPr>
          <w:b/>
          <w:bCs/>
        </w:rPr>
      </w:pPr>
      <w:r w:rsidRPr="00E94A15">
        <w:br/>
      </w:r>
      <w:r w:rsidRPr="00E66C6A">
        <w:rPr>
          <w:b/>
          <w:bCs/>
        </w:rPr>
        <w:t>4.</w:t>
      </w:r>
      <w:r w:rsidR="006A0D48" w:rsidRPr="00E66C6A">
        <w:rPr>
          <w:b/>
          <w:bCs/>
          <w:lang w:val="it-IT"/>
        </w:rPr>
        <w:t>3</w:t>
      </w:r>
      <w:r w:rsidRPr="00E66C6A">
        <w:rPr>
          <w:b/>
          <w:bCs/>
        </w:rPr>
        <w:t>. Documentazione obbligatoria (autorizzazioni, elenchi, assicurazioni)</w:t>
      </w:r>
    </w:p>
    <w:p w14:paraId="4401C935" w14:textId="371107D8" w:rsidR="006A0D48" w:rsidRPr="006A0D48" w:rsidRDefault="006A0D48" w:rsidP="001F6E76">
      <w:pPr>
        <w:pStyle w:val="ListParagraph"/>
        <w:spacing w:line="360" w:lineRule="auto"/>
        <w:ind w:left="0" w:firstLine="720"/>
        <w:jc w:val="both"/>
      </w:pPr>
      <w:r w:rsidRPr="006A0D48">
        <w:t>Per tutte le visite guidate e i viaggi d’istruzione, è obbligatorio che ciascun alunno sia in possesso dell’autorizzazione firmata da chi esercita la responsabilità genitoriale, valida per la specifica attività programmata. Gli insegnanti comunicheranno alle famiglie, con adeguato anticipo e tramite diario</w:t>
      </w:r>
      <w:r w:rsidR="00E2725D">
        <w:rPr>
          <w:lang w:val="it-IT"/>
        </w:rPr>
        <w:t>,</w:t>
      </w:r>
      <w:r w:rsidRPr="006A0D48">
        <w:t xml:space="preserve"> libretto</w:t>
      </w:r>
      <w:r w:rsidR="00E2725D">
        <w:rPr>
          <w:lang w:val="it-IT"/>
        </w:rPr>
        <w:t xml:space="preserve"> e registro elettronico</w:t>
      </w:r>
      <w:r w:rsidRPr="006A0D48">
        <w:t>, la data e la destinazione dell’uscita o del viaggio.</w:t>
      </w:r>
    </w:p>
    <w:p w14:paraId="0249C968" w14:textId="1BC68B62" w:rsidR="00777183" w:rsidRPr="00E66C6A" w:rsidRDefault="00777183" w:rsidP="00E66C6A">
      <w:pPr>
        <w:pStyle w:val="ListParagraph"/>
        <w:spacing w:line="360" w:lineRule="auto"/>
        <w:rPr>
          <w:b/>
          <w:bCs/>
        </w:rPr>
      </w:pPr>
      <w:r w:rsidRPr="00E94A15">
        <w:lastRenderedPageBreak/>
        <w:br/>
      </w:r>
      <w:r w:rsidRPr="00E66C6A">
        <w:rPr>
          <w:b/>
          <w:bCs/>
        </w:rPr>
        <w:t>4.</w:t>
      </w:r>
      <w:r w:rsidR="006A0D48" w:rsidRPr="00E66C6A">
        <w:rPr>
          <w:b/>
          <w:bCs/>
          <w:lang w:val="it-IT"/>
        </w:rPr>
        <w:t>4</w:t>
      </w:r>
      <w:r w:rsidRPr="00E66C6A">
        <w:rPr>
          <w:b/>
          <w:bCs/>
        </w:rPr>
        <w:t>. Gestione delle spese e delle gratuità per docenti</w:t>
      </w:r>
    </w:p>
    <w:p w14:paraId="6ECCD99E" w14:textId="57F6D20D" w:rsidR="00103EA1" w:rsidRDefault="006A0D48" w:rsidP="001F6E76">
      <w:pPr>
        <w:spacing w:line="360" w:lineRule="auto"/>
        <w:ind w:firstLine="720"/>
        <w:jc w:val="both"/>
      </w:pPr>
      <w:r w:rsidRPr="006A0D48">
        <w:t xml:space="preserve">La quota di partecipazione dei docenti, salvo le gratuità fornite dalle agenzie, verrà ripartita sugli studenti partecipanti. </w:t>
      </w:r>
    </w:p>
    <w:p w14:paraId="089536C6" w14:textId="77777777" w:rsidR="00103EA1" w:rsidRPr="00103EA1" w:rsidRDefault="00103EA1" w:rsidP="004B2FF9">
      <w:pPr>
        <w:spacing w:line="360" w:lineRule="auto"/>
        <w:jc w:val="both"/>
        <w:rPr>
          <w:b/>
          <w:bCs/>
          <w:lang w:val="it-IT"/>
        </w:rPr>
      </w:pPr>
    </w:p>
    <w:p w14:paraId="50D3A3BA" w14:textId="4541A85A" w:rsidR="00CB1BA1" w:rsidRDefault="00CB1BA1" w:rsidP="004B2FF9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  <w:lang w:val="it-IT"/>
        </w:rPr>
        <w:t xml:space="preserve">5. </w:t>
      </w:r>
      <w:r w:rsidRPr="00E94A15">
        <w:rPr>
          <w:b/>
          <w:bCs/>
        </w:rPr>
        <w:t>Criteri di partecipazione degli alunni</w:t>
      </w:r>
    </w:p>
    <w:p w14:paraId="71856685" w14:textId="77777777" w:rsidR="00B85F09" w:rsidRDefault="00CB1BA1" w:rsidP="00B85F09">
      <w:pPr>
        <w:spacing w:line="360" w:lineRule="auto"/>
        <w:ind w:firstLine="720"/>
        <w:jc w:val="both"/>
      </w:pPr>
      <w:r>
        <w:t xml:space="preserve">La partecipazione degli studenti ai viaggi di istruzione e alle visite guidate è considerata parte integrante del percorso formativo e pertanto è auspicata per tutti. </w:t>
      </w:r>
    </w:p>
    <w:p w14:paraId="0FF3A068" w14:textId="114A7C0B" w:rsidR="00CB1BA1" w:rsidRPr="00B85F09" w:rsidRDefault="00CB1BA1" w:rsidP="00B85F09">
      <w:pPr>
        <w:spacing w:line="360" w:lineRule="auto"/>
        <w:ind w:firstLine="720"/>
        <w:jc w:val="both"/>
      </w:pPr>
      <w:r>
        <w:t>Gli alunni che presentano particolari bisogni educativi (BES, DSA, disabilità) devono essere messi nelle condizioni di partecipare alle uscite grazie a un’organizzazione che ne rispetti i diritti e favorisca l’inclusione, anche mediante l’accompagnamento di figure di supporto.</w:t>
      </w:r>
      <w:r w:rsidR="001F6E76">
        <w:rPr>
          <w:lang w:val="it-IT"/>
        </w:rPr>
        <w:t xml:space="preserve"> A seconda dei singoli casi, si consente la partecipazione dei genitori al viaggio.</w:t>
      </w:r>
    </w:p>
    <w:p w14:paraId="7A9A1CED" w14:textId="77777777" w:rsidR="00E66C6A" w:rsidRPr="00E66C6A" w:rsidRDefault="00E66C6A" w:rsidP="00CB1BA1">
      <w:pPr>
        <w:spacing w:line="360" w:lineRule="auto"/>
        <w:jc w:val="both"/>
        <w:rPr>
          <w:b/>
          <w:bCs/>
        </w:rPr>
      </w:pPr>
    </w:p>
    <w:p w14:paraId="2520CC05" w14:textId="77777777" w:rsidR="00E66C6A" w:rsidRPr="00E66C6A" w:rsidRDefault="00E66C6A" w:rsidP="00E66C6A">
      <w:pPr>
        <w:spacing w:line="360" w:lineRule="auto"/>
        <w:ind w:firstLine="720"/>
        <w:jc w:val="both"/>
      </w:pPr>
      <w:r w:rsidRPr="00E66C6A">
        <w:rPr>
          <w:b/>
          <w:bCs/>
        </w:rPr>
        <w:t>6.</w:t>
      </w:r>
      <w:r w:rsidRPr="00E66C6A">
        <w:t xml:space="preserve"> </w:t>
      </w:r>
      <w:r w:rsidRPr="00E66C6A">
        <w:rPr>
          <w:b/>
          <w:bCs/>
        </w:rPr>
        <w:t>Valutazione delle esperienze</w:t>
      </w:r>
    </w:p>
    <w:p w14:paraId="763FA984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6.1. Ricaduta didattica e attività di restituzione</w:t>
      </w:r>
    </w:p>
    <w:p w14:paraId="58CD8C80" w14:textId="2F5CFF54" w:rsidR="00E66C6A" w:rsidRPr="00E66C6A" w:rsidRDefault="00E66C6A" w:rsidP="00E66C6A">
      <w:pPr>
        <w:spacing w:line="360" w:lineRule="auto"/>
        <w:ind w:firstLine="720"/>
        <w:jc w:val="both"/>
      </w:pPr>
      <w:r w:rsidRPr="00E66C6A">
        <w:t>Al termine delle visite guidate e dei viaggi d’istruzione, i docenti accompagnatori promuovono attività di riflessione e rielaborazione con gli alunni, con modalità coerenti con l’età e l’ordine di scuola.</w:t>
      </w:r>
      <w:r w:rsidRPr="00E66C6A">
        <w:br/>
        <w:t>Tali attività potranno consistere in</w:t>
      </w:r>
      <w:r>
        <w:rPr>
          <w:lang w:val="it-IT"/>
        </w:rPr>
        <w:t xml:space="preserve"> </w:t>
      </w:r>
      <w:r w:rsidRPr="00E66C6A">
        <w:t>relazioni scritte o orali,</w:t>
      </w:r>
      <w:r>
        <w:rPr>
          <w:lang w:val="it-IT"/>
        </w:rPr>
        <w:t xml:space="preserve"> </w:t>
      </w:r>
      <w:r w:rsidRPr="00E66C6A">
        <w:t>presentazioni multimediali,</w:t>
      </w:r>
      <w:r>
        <w:rPr>
          <w:lang w:val="it-IT"/>
        </w:rPr>
        <w:t xml:space="preserve"> </w:t>
      </w:r>
      <w:r w:rsidRPr="00E66C6A">
        <w:t>elaborati grafico-artistici,</w:t>
      </w:r>
      <w:r>
        <w:rPr>
          <w:lang w:val="it-IT"/>
        </w:rPr>
        <w:t xml:space="preserve"> </w:t>
      </w:r>
      <w:r w:rsidRPr="00E66C6A">
        <w:t>mostre fotografiche,</w:t>
      </w:r>
      <w:r>
        <w:rPr>
          <w:lang w:val="it-IT"/>
        </w:rPr>
        <w:t xml:space="preserve"> </w:t>
      </w:r>
      <w:r w:rsidRPr="00E66C6A">
        <w:t>pubblicazioni sul sito della scuola o sul giornalino scolastico.</w:t>
      </w:r>
    </w:p>
    <w:p w14:paraId="6093E889" w14:textId="77777777" w:rsidR="00E66C6A" w:rsidRDefault="00E66C6A" w:rsidP="00E66C6A">
      <w:pPr>
        <w:spacing w:line="360" w:lineRule="auto"/>
        <w:jc w:val="both"/>
      </w:pPr>
      <w:r w:rsidRPr="00E66C6A">
        <w:t>L'obiettivo è valorizzare l’esperienza vissuta come opportunità di apprendimento e sviluppo di competenze trasversali, anche nell’ottica dell’educazione civica.</w:t>
      </w:r>
    </w:p>
    <w:p w14:paraId="2E52AFA3" w14:textId="77777777" w:rsidR="00E66C6A" w:rsidRDefault="00E66C6A" w:rsidP="00E66C6A">
      <w:pPr>
        <w:spacing w:line="360" w:lineRule="auto"/>
        <w:jc w:val="both"/>
      </w:pPr>
    </w:p>
    <w:p w14:paraId="54E131AF" w14:textId="77777777" w:rsidR="00E66C6A" w:rsidRPr="002B6D9E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 xml:space="preserve">6.2. </w:t>
      </w:r>
      <w:r w:rsidRPr="002B6D9E">
        <w:rPr>
          <w:b/>
          <w:bCs/>
        </w:rPr>
        <w:t>Documentazione e relazione finale</w:t>
      </w:r>
    </w:p>
    <w:p w14:paraId="5D45949A" w14:textId="391CDB36" w:rsidR="00E66C6A" w:rsidRDefault="00E66C6A" w:rsidP="00E66C6A">
      <w:pPr>
        <w:spacing w:line="360" w:lineRule="auto"/>
        <w:ind w:firstLine="720"/>
        <w:jc w:val="both"/>
      </w:pPr>
      <w:r w:rsidRPr="002B6D9E">
        <w:t xml:space="preserve">Al rientro, il docente coordinatore </w:t>
      </w:r>
      <w:r w:rsidR="00531B9B">
        <w:rPr>
          <w:lang w:val="it-IT"/>
        </w:rPr>
        <w:t>di classe</w:t>
      </w:r>
      <w:r w:rsidRPr="002B6D9E">
        <w:t xml:space="preserve"> è tenuto a </w:t>
      </w:r>
      <w:r w:rsidR="003D59DC">
        <w:rPr>
          <w:lang w:val="it-IT"/>
        </w:rPr>
        <w:t>presentare</w:t>
      </w:r>
      <w:r w:rsidRPr="002B6D9E">
        <w:rPr>
          <w:lang w:val="it-IT"/>
        </w:rPr>
        <w:t xml:space="preserve"> la</w:t>
      </w:r>
      <w:r w:rsidRPr="002B6D9E">
        <w:t xml:space="preserve"> relazione finale</w:t>
      </w:r>
      <w:r w:rsidRPr="002B6D9E">
        <w:rPr>
          <w:lang w:val="it-IT"/>
        </w:rPr>
        <w:t xml:space="preserve"> sull’apposito</w:t>
      </w:r>
      <w:r w:rsidR="00E96120" w:rsidRPr="002B6D9E">
        <w:rPr>
          <w:lang w:val="it-IT"/>
        </w:rPr>
        <w:t xml:space="preserve"> modello</w:t>
      </w:r>
      <w:r w:rsidR="003D59DC" w:rsidRPr="003D59DC">
        <w:rPr>
          <w:spacing w:val="-2"/>
          <w:lang w:val="it-IT"/>
        </w:rPr>
        <w:t xml:space="preserve"> </w:t>
      </w:r>
      <w:r w:rsidR="003D59DC" w:rsidRPr="003D59DC">
        <w:rPr>
          <w:b/>
          <w:bCs/>
          <w:spacing w:val="-2"/>
          <w:lang w:val="it-IT"/>
        </w:rPr>
        <w:t>MOD. F</w:t>
      </w:r>
      <w:r w:rsidR="003D59DC" w:rsidRPr="003D59DC">
        <w:rPr>
          <w:spacing w:val="-2"/>
          <w:lang w:val="it-IT"/>
        </w:rPr>
        <w:t xml:space="preserve"> - Relazione finale viaggio di istruzione</w:t>
      </w:r>
      <w:r w:rsidR="003D59DC">
        <w:rPr>
          <w:spacing w:val="-2"/>
          <w:lang w:val="it-IT"/>
        </w:rPr>
        <w:t>.</w:t>
      </w:r>
      <w:r w:rsidR="003D59DC">
        <w:rPr>
          <w:spacing w:val="-2"/>
          <w:lang w:val="it-IT"/>
        </w:rPr>
        <w:t xml:space="preserve"> </w:t>
      </w:r>
      <w:r w:rsidRPr="002B6D9E">
        <w:t>La relazione, firmata anche dagli altri docenti accompagnatori, verrà conservata agli atti della scuola e trasmessa al Dirigente Scolastico e a</w:t>
      </w:r>
      <w:r w:rsidR="00E96120" w:rsidRPr="002B6D9E">
        <w:rPr>
          <w:lang w:val="it-IT"/>
        </w:rPr>
        <w:t>l</w:t>
      </w:r>
      <w:r w:rsidRPr="002B6D9E">
        <w:t xml:space="preserve"> referente per i viaggi d’istruzione.</w:t>
      </w:r>
    </w:p>
    <w:p w14:paraId="59543CAC" w14:textId="77777777" w:rsidR="00E66C6A" w:rsidRDefault="00E66C6A" w:rsidP="00E66C6A">
      <w:pPr>
        <w:spacing w:line="360" w:lineRule="auto"/>
        <w:ind w:firstLine="720"/>
        <w:jc w:val="both"/>
      </w:pPr>
    </w:p>
    <w:p w14:paraId="7E565956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7. Norme di sicurezza e responsabilità</w:t>
      </w:r>
    </w:p>
    <w:p w14:paraId="51AE3692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7.1. Coperture assicurative</w:t>
      </w:r>
    </w:p>
    <w:p w14:paraId="23706279" w14:textId="77777777" w:rsidR="00E66C6A" w:rsidRDefault="00E66C6A" w:rsidP="00E66C6A">
      <w:pPr>
        <w:spacing w:line="360" w:lineRule="auto"/>
        <w:ind w:firstLine="720"/>
        <w:jc w:val="both"/>
      </w:pPr>
      <w:r w:rsidRPr="00E66C6A">
        <w:t xml:space="preserve">Tutti gli alunni partecipanti e i docenti accompagnatori sono coperti da assicurazione scolastica obbligatoria contro gli infortuni e la responsabilità civile, secondo le condizioni </w:t>
      </w:r>
      <w:r w:rsidRPr="00E66C6A">
        <w:lastRenderedPageBreak/>
        <w:t>previste dalla polizza in vigore presso l’Istituto.</w:t>
      </w:r>
      <w:r w:rsidRPr="00E66C6A">
        <w:br/>
        <w:t>Per i viaggi all’estero, si raccomanda di verificare la copertura assicurativa sanitaria e, se necessario, attivare ulteriori polizze integrative.</w:t>
      </w:r>
    </w:p>
    <w:p w14:paraId="72A9D209" w14:textId="77777777" w:rsidR="00E66C6A" w:rsidRPr="00E66C6A" w:rsidRDefault="00E66C6A" w:rsidP="00E66C6A">
      <w:pPr>
        <w:spacing w:line="360" w:lineRule="auto"/>
        <w:ind w:firstLine="720"/>
        <w:jc w:val="both"/>
      </w:pPr>
    </w:p>
    <w:p w14:paraId="297E70DC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7.2. Regole di comportamento durante le uscite</w:t>
      </w:r>
    </w:p>
    <w:p w14:paraId="6D4799FC" w14:textId="1FEFF4FD" w:rsidR="00E66C6A" w:rsidRPr="00E66C6A" w:rsidRDefault="00E66C6A" w:rsidP="00E66C6A">
      <w:pPr>
        <w:spacing w:line="360" w:lineRule="auto"/>
        <w:ind w:firstLine="720"/>
        <w:jc w:val="both"/>
      </w:pPr>
      <w:r w:rsidRPr="00E66C6A">
        <w:t>Durante tutte le fasi delle uscite didattiche e dei viaggi d’istruzione, è richiesto il rispetto delle regole di convivenza civile e del Regolamento d’Istituto. Gli alunni sono tenuti a</w:t>
      </w:r>
      <w:r>
        <w:rPr>
          <w:lang w:val="it-IT"/>
        </w:rPr>
        <w:t xml:space="preserve">d </w:t>
      </w:r>
      <w:r w:rsidRPr="00E66C6A">
        <w:t>osservare le indicazioni dei docenti accompagnatori,</w:t>
      </w:r>
      <w:r>
        <w:rPr>
          <w:lang w:val="it-IT"/>
        </w:rPr>
        <w:t xml:space="preserve"> </w:t>
      </w:r>
      <w:r w:rsidRPr="00E66C6A">
        <w:t>mantenere un comportamento corretto e rispettoso,</w:t>
      </w:r>
      <w:r>
        <w:rPr>
          <w:lang w:val="it-IT"/>
        </w:rPr>
        <w:t xml:space="preserve"> </w:t>
      </w:r>
      <w:r w:rsidRPr="00E66C6A">
        <w:t>rispettare gli orari e i luoghi indicati,</w:t>
      </w:r>
      <w:r>
        <w:rPr>
          <w:lang w:val="it-IT"/>
        </w:rPr>
        <w:t xml:space="preserve"> </w:t>
      </w:r>
      <w:r w:rsidRPr="00E66C6A">
        <w:t>non allontanarsi dal gruppo senza autorizzazione.</w:t>
      </w:r>
    </w:p>
    <w:p w14:paraId="6EEB5D04" w14:textId="77777777" w:rsidR="00E66C6A" w:rsidRDefault="00E66C6A" w:rsidP="00E66C6A">
      <w:pPr>
        <w:spacing w:line="360" w:lineRule="auto"/>
        <w:ind w:firstLine="720"/>
        <w:jc w:val="both"/>
      </w:pPr>
      <w:r w:rsidRPr="00E66C6A">
        <w:t>Eventuali infrazioni gravi saranno sanzionate secondo quanto previsto dal Patto educativo di corresponsabilità.</w:t>
      </w:r>
    </w:p>
    <w:p w14:paraId="4665A3FD" w14:textId="77777777" w:rsidR="00E66C6A" w:rsidRPr="00E66C6A" w:rsidRDefault="00E66C6A" w:rsidP="00E66C6A">
      <w:pPr>
        <w:spacing w:line="360" w:lineRule="auto"/>
        <w:ind w:firstLine="720"/>
        <w:jc w:val="both"/>
      </w:pPr>
    </w:p>
    <w:p w14:paraId="565C680D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7.3. Comunicazioni e contatti in caso di emergenza</w:t>
      </w:r>
    </w:p>
    <w:p w14:paraId="16FB54A1" w14:textId="576B771D" w:rsidR="00E66C6A" w:rsidRDefault="00E66C6A" w:rsidP="00E66C6A">
      <w:pPr>
        <w:spacing w:line="360" w:lineRule="auto"/>
        <w:ind w:firstLine="720"/>
        <w:jc w:val="both"/>
      </w:pPr>
      <w:r w:rsidRPr="00E66C6A">
        <w:t>Prima della partenza, i docenti accompagnatori riceveranno un modulo con i contatti telefonici delle famiglie e un vademecum con le procedure da seguire in caso di emergenza.</w:t>
      </w:r>
      <w:r w:rsidRPr="00E66C6A">
        <w:br/>
        <w:t>Durante il viaggio</w:t>
      </w:r>
      <w:r>
        <w:rPr>
          <w:lang w:val="it-IT"/>
        </w:rPr>
        <w:t xml:space="preserve"> </w:t>
      </w:r>
      <w:r w:rsidRPr="00E66C6A">
        <w:t>un docente</w:t>
      </w:r>
      <w:r w:rsidR="00531B9B">
        <w:rPr>
          <w:lang w:val="it-IT"/>
        </w:rPr>
        <w:t xml:space="preserve"> accompagnatore, previamente indivi</w:t>
      </w:r>
      <w:r w:rsidR="00D43301">
        <w:rPr>
          <w:lang w:val="it-IT"/>
        </w:rPr>
        <w:t>d</w:t>
      </w:r>
      <w:r w:rsidR="00531B9B">
        <w:rPr>
          <w:lang w:val="it-IT"/>
        </w:rPr>
        <w:t>uato,</w:t>
      </w:r>
      <w:r w:rsidRPr="00E66C6A">
        <w:t xml:space="preserve"> sarà incaricato di tenere il contatto con la scuola,</w:t>
      </w:r>
      <w:r>
        <w:rPr>
          <w:lang w:val="it-IT"/>
        </w:rPr>
        <w:t xml:space="preserve"> </w:t>
      </w:r>
      <w:r w:rsidRPr="00E66C6A">
        <w:t>sarà sempre disponibile un numero telefonico per le comunicazioni urgenti con le famiglie,</w:t>
      </w:r>
      <w:r>
        <w:rPr>
          <w:lang w:val="it-IT"/>
        </w:rPr>
        <w:t xml:space="preserve"> </w:t>
      </w:r>
      <w:r w:rsidRPr="00E66C6A">
        <w:t>ogni situazione di emergenza sarà immediatamente comunicata al Dirigente Scolastico o suo delegato.</w:t>
      </w:r>
    </w:p>
    <w:p w14:paraId="782E506B" w14:textId="77777777" w:rsidR="00E66C6A" w:rsidRDefault="00E66C6A" w:rsidP="00E66C6A">
      <w:pPr>
        <w:spacing w:line="360" w:lineRule="auto"/>
        <w:ind w:firstLine="720"/>
        <w:jc w:val="both"/>
      </w:pPr>
    </w:p>
    <w:p w14:paraId="405C8620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8. Disposizioni finali</w:t>
      </w:r>
    </w:p>
    <w:p w14:paraId="3892623A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8.1. Aggiornamenti del regolamento</w:t>
      </w:r>
    </w:p>
    <w:p w14:paraId="62CF146C" w14:textId="7BF94BC3" w:rsidR="00E66C6A" w:rsidRPr="00E66C6A" w:rsidRDefault="00E66C6A" w:rsidP="00E66C6A">
      <w:pPr>
        <w:spacing w:line="360" w:lineRule="auto"/>
        <w:ind w:firstLine="720"/>
        <w:jc w:val="both"/>
      </w:pPr>
      <w:r w:rsidRPr="00E66C6A">
        <w:t xml:space="preserve">Il presente regolamento è soggetto a revisione periodica da parte del Collegio dei Docenti e </w:t>
      </w:r>
      <w:r>
        <w:rPr>
          <w:lang w:val="it-IT"/>
        </w:rPr>
        <w:t>del Dirigente</w:t>
      </w:r>
      <w:r w:rsidRPr="00E66C6A">
        <w:t xml:space="preserve"> in base a nuove disposizioni normative, esigenze organizzative o modifiche del PTOF.</w:t>
      </w:r>
    </w:p>
    <w:p w14:paraId="3D4F6CC5" w14:textId="77777777" w:rsidR="00E66C6A" w:rsidRPr="00E66C6A" w:rsidRDefault="00E66C6A" w:rsidP="00E66C6A">
      <w:pPr>
        <w:spacing w:line="360" w:lineRule="auto"/>
        <w:ind w:firstLine="720"/>
        <w:jc w:val="both"/>
        <w:rPr>
          <w:b/>
          <w:bCs/>
        </w:rPr>
      </w:pPr>
      <w:r w:rsidRPr="00E66C6A">
        <w:rPr>
          <w:b/>
          <w:bCs/>
        </w:rPr>
        <w:t>8.2. Entrata in vigore</w:t>
      </w:r>
    </w:p>
    <w:p w14:paraId="00235319" w14:textId="77777777" w:rsidR="00BB038F" w:rsidRDefault="00E66C6A" w:rsidP="00E66C6A">
      <w:pPr>
        <w:spacing w:line="360" w:lineRule="auto"/>
        <w:ind w:firstLine="720"/>
        <w:jc w:val="both"/>
        <w:rPr>
          <w:lang w:val="it-IT"/>
        </w:rPr>
      </w:pPr>
      <w:r w:rsidRPr="00E66C6A">
        <w:t>Il regolamento entra in vigore a partire dalla data di approvazione da parte del Co</w:t>
      </w:r>
      <w:proofErr w:type="spellStart"/>
      <w:r>
        <w:rPr>
          <w:lang w:val="it-IT"/>
        </w:rPr>
        <w:t>llegio</w:t>
      </w:r>
      <w:proofErr w:type="spellEnd"/>
      <w:r>
        <w:rPr>
          <w:lang w:val="it-IT"/>
        </w:rPr>
        <w:t xml:space="preserve"> Docenti. </w:t>
      </w:r>
      <w:r w:rsidRPr="00E66C6A">
        <w:t>Esso si applica a tutte le uscite didattiche e ai viaggi d’istruzione pianificati per l’anno scolastico successivo alla sua approvazione.</w:t>
      </w:r>
      <w:r>
        <w:rPr>
          <w:lang w:val="it-IT"/>
        </w:rPr>
        <w:t xml:space="preserve"> Se verrà approvato nel mese di settembre, si intende applicato per il medesimo anno scolastico in corso.</w:t>
      </w:r>
      <w:r w:rsidR="00BB038F">
        <w:rPr>
          <w:lang w:val="it-IT"/>
        </w:rPr>
        <w:t xml:space="preserve"> </w:t>
      </w:r>
    </w:p>
    <w:p w14:paraId="2B0C8CDF" w14:textId="051134CD" w:rsidR="00E66C6A" w:rsidRPr="00E66C6A" w:rsidRDefault="00BB038F" w:rsidP="00E66C6A">
      <w:pPr>
        <w:spacing w:line="360" w:lineRule="auto"/>
        <w:ind w:firstLine="720"/>
        <w:jc w:val="both"/>
        <w:rPr>
          <w:lang w:val="it-IT"/>
        </w:rPr>
      </w:pPr>
      <w:r>
        <w:rPr>
          <w:lang w:val="it-IT"/>
        </w:rPr>
        <w:t>Il presente Regolamento va a sostituire il precedente.</w:t>
      </w:r>
    </w:p>
    <w:p w14:paraId="4C13F508" w14:textId="77777777" w:rsidR="00E66C6A" w:rsidRPr="00E66C6A" w:rsidRDefault="00E66C6A" w:rsidP="00E66C6A">
      <w:pPr>
        <w:spacing w:line="360" w:lineRule="auto"/>
        <w:ind w:firstLine="720"/>
        <w:jc w:val="both"/>
      </w:pPr>
    </w:p>
    <w:p w14:paraId="6CAE6392" w14:textId="3ECBB8E3" w:rsidR="004612CF" w:rsidRPr="00E66C6A" w:rsidRDefault="004612CF" w:rsidP="00E66C6A">
      <w:pPr>
        <w:spacing w:line="360" w:lineRule="auto"/>
        <w:jc w:val="both"/>
      </w:pPr>
    </w:p>
    <w:sectPr w:rsidR="004612CF" w:rsidRPr="00E66C6A" w:rsidSect="004D7BA6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A6A8" w14:textId="77777777" w:rsidR="003A1181" w:rsidRDefault="003A1181" w:rsidP="004D7BA6">
      <w:r>
        <w:separator/>
      </w:r>
    </w:p>
  </w:endnote>
  <w:endnote w:type="continuationSeparator" w:id="0">
    <w:p w14:paraId="1F2FFFCC" w14:textId="77777777" w:rsidR="003A1181" w:rsidRDefault="003A1181" w:rsidP="004D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8409105"/>
      <w:docPartObj>
        <w:docPartGallery w:val="Page Numbers (Bottom of Page)"/>
        <w:docPartUnique/>
      </w:docPartObj>
    </w:sdtPr>
    <w:sdtContent>
      <w:p w14:paraId="70103627" w14:textId="7A9657F3" w:rsidR="004D7BA6" w:rsidRDefault="004D7B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D3753" w14:textId="77777777" w:rsidR="004D7BA6" w:rsidRDefault="004D7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0340936"/>
      <w:docPartObj>
        <w:docPartGallery w:val="Page Numbers (Bottom of Page)"/>
        <w:docPartUnique/>
      </w:docPartObj>
    </w:sdtPr>
    <w:sdtContent>
      <w:p w14:paraId="245263B6" w14:textId="29B6255F" w:rsidR="004D7BA6" w:rsidRDefault="004D7B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FF13A32" w14:textId="77777777" w:rsidR="004D7BA6" w:rsidRDefault="004D7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E459" w14:textId="77777777" w:rsidR="003A1181" w:rsidRDefault="003A1181" w:rsidP="004D7BA6">
      <w:r>
        <w:separator/>
      </w:r>
    </w:p>
  </w:footnote>
  <w:footnote w:type="continuationSeparator" w:id="0">
    <w:p w14:paraId="60A58CBB" w14:textId="77777777" w:rsidR="003A1181" w:rsidRDefault="003A1181" w:rsidP="004D7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DD9"/>
    <w:multiLevelType w:val="multilevel"/>
    <w:tmpl w:val="A5D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B6BA4"/>
    <w:multiLevelType w:val="hybridMultilevel"/>
    <w:tmpl w:val="65BEA81C"/>
    <w:lvl w:ilvl="0" w:tplc="458C69EA">
      <w:start w:val="1"/>
      <w:numFmt w:val="bullet"/>
      <w:lvlText w:val="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0FA96E59"/>
    <w:multiLevelType w:val="hybridMultilevel"/>
    <w:tmpl w:val="2B804210"/>
    <w:lvl w:ilvl="0" w:tplc="7182048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053B"/>
    <w:multiLevelType w:val="hybridMultilevel"/>
    <w:tmpl w:val="B832D6B8"/>
    <w:lvl w:ilvl="0" w:tplc="7182048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B37"/>
    <w:multiLevelType w:val="multilevel"/>
    <w:tmpl w:val="69B6DF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3531C0A"/>
    <w:multiLevelType w:val="multilevel"/>
    <w:tmpl w:val="DEE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C6A5F"/>
    <w:multiLevelType w:val="multilevel"/>
    <w:tmpl w:val="090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50827"/>
    <w:multiLevelType w:val="multilevel"/>
    <w:tmpl w:val="0CEC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91D9D"/>
    <w:multiLevelType w:val="multilevel"/>
    <w:tmpl w:val="7982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16774"/>
    <w:multiLevelType w:val="multilevel"/>
    <w:tmpl w:val="158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E08B0"/>
    <w:multiLevelType w:val="multilevel"/>
    <w:tmpl w:val="F17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75CC6"/>
    <w:multiLevelType w:val="multilevel"/>
    <w:tmpl w:val="D75C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F5341"/>
    <w:multiLevelType w:val="multilevel"/>
    <w:tmpl w:val="0CEC2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8008C"/>
    <w:multiLevelType w:val="hybridMultilevel"/>
    <w:tmpl w:val="5280687A"/>
    <w:lvl w:ilvl="0" w:tplc="458C69E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699A"/>
    <w:multiLevelType w:val="multilevel"/>
    <w:tmpl w:val="B50E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E7202"/>
    <w:multiLevelType w:val="hybridMultilevel"/>
    <w:tmpl w:val="C79E7FA2"/>
    <w:lvl w:ilvl="0" w:tplc="8AD6DC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A69"/>
    <w:multiLevelType w:val="hybridMultilevel"/>
    <w:tmpl w:val="53CE5F8C"/>
    <w:lvl w:ilvl="0" w:tplc="EEF24C7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361C3"/>
    <w:multiLevelType w:val="multilevel"/>
    <w:tmpl w:val="5D6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315FA"/>
    <w:multiLevelType w:val="multilevel"/>
    <w:tmpl w:val="9A426C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C57100"/>
    <w:multiLevelType w:val="multilevel"/>
    <w:tmpl w:val="0CEC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CC6D7C"/>
    <w:multiLevelType w:val="multilevel"/>
    <w:tmpl w:val="16C849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C0520DE"/>
    <w:multiLevelType w:val="multilevel"/>
    <w:tmpl w:val="0CEC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92DBB"/>
    <w:multiLevelType w:val="multilevel"/>
    <w:tmpl w:val="3208B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FEE1EF6"/>
    <w:multiLevelType w:val="multilevel"/>
    <w:tmpl w:val="CA325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551498">
    <w:abstractNumId w:val="1"/>
  </w:num>
  <w:num w:numId="2" w16cid:durableId="638731466">
    <w:abstractNumId w:val="13"/>
  </w:num>
  <w:num w:numId="3" w16cid:durableId="760108621">
    <w:abstractNumId w:val="2"/>
  </w:num>
  <w:num w:numId="4" w16cid:durableId="1469545130">
    <w:abstractNumId w:val="5"/>
  </w:num>
  <w:num w:numId="5" w16cid:durableId="1230723754">
    <w:abstractNumId w:val="6"/>
  </w:num>
  <w:num w:numId="6" w16cid:durableId="53354411">
    <w:abstractNumId w:val="23"/>
  </w:num>
  <w:num w:numId="7" w16cid:durableId="1467621130">
    <w:abstractNumId w:val="17"/>
  </w:num>
  <w:num w:numId="8" w16cid:durableId="686761055">
    <w:abstractNumId w:val="3"/>
  </w:num>
  <w:num w:numId="9" w16cid:durableId="961305224">
    <w:abstractNumId w:val="16"/>
  </w:num>
  <w:num w:numId="10" w16cid:durableId="653918766">
    <w:abstractNumId w:val="4"/>
  </w:num>
  <w:num w:numId="11" w16cid:durableId="207570273">
    <w:abstractNumId w:val="21"/>
  </w:num>
  <w:num w:numId="12" w16cid:durableId="1047145259">
    <w:abstractNumId w:val="22"/>
  </w:num>
  <w:num w:numId="13" w16cid:durableId="1494833832">
    <w:abstractNumId w:val="19"/>
  </w:num>
  <w:num w:numId="14" w16cid:durableId="1833252783">
    <w:abstractNumId w:val="7"/>
  </w:num>
  <w:num w:numId="15" w16cid:durableId="1010908926">
    <w:abstractNumId w:val="0"/>
  </w:num>
  <w:num w:numId="16" w16cid:durableId="535849613">
    <w:abstractNumId w:val="12"/>
  </w:num>
  <w:num w:numId="17" w16cid:durableId="581911438">
    <w:abstractNumId w:val="18"/>
  </w:num>
  <w:num w:numId="18" w16cid:durableId="1911843337">
    <w:abstractNumId w:val="20"/>
  </w:num>
  <w:num w:numId="19" w16cid:durableId="2013143730">
    <w:abstractNumId w:val="14"/>
  </w:num>
  <w:num w:numId="20" w16cid:durableId="1458064103">
    <w:abstractNumId w:val="15"/>
  </w:num>
  <w:num w:numId="21" w16cid:durableId="694228866">
    <w:abstractNumId w:val="8"/>
  </w:num>
  <w:num w:numId="22" w16cid:durableId="767627066">
    <w:abstractNumId w:val="10"/>
  </w:num>
  <w:num w:numId="23" w16cid:durableId="1361666568">
    <w:abstractNumId w:val="11"/>
  </w:num>
  <w:num w:numId="24" w16cid:durableId="1668434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CF"/>
    <w:rsid w:val="000F643F"/>
    <w:rsid w:val="00103EA1"/>
    <w:rsid w:val="00164322"/>
    <w:rsid w:val="001A588B"/>
    <w:rsid w:val="001C15DE"/>
    <w:rsid w:val="001F6E76"/>
    <w:rsid w:val="002B6D9E"/>
    <w:rsid w:val="002B7244"/>
    <w:rsid w:val="002C7E4E"/>
    <w:rsid w:val="00345184"/>
    <w:rsid w:val="003A1181"/>
    <w:rsid w:val="003D59DC"/>
    <w:rsid w:val="00417A89"/>
    <w:rsid w:val="0045052E"/>
    <w:rsid w:val="004612CF"/>
    <w:rsid w:val="004B2FF9"/>
    <w:rsid w:val="004D7BA6"/>
    <w:rsid w:val="004E2CC5"/>
    <w:rsid w:val="00531B9B"/>
    <w:rsid w:val="005E7B50"/>
    <w:rsid w:val="0060625A"/>
    <w:rsid w:val="006652EE"/>
    <w:rsid w:val="006A0D48"/>
    <w:rsid w:val="006C1093"/>
    <w:rsid w:val="00777183"/>
    <w:rsid w:val="00784E99"/>
    <w:rsid w:val="007B38D0"/>
    <w:rsid w:val="007C2CE4"/>
    <w:rsid w:val="00834BE4"/>
    <w:rsid w:val="00853CB6"/>
    <w:rsid w:val="008D1946"/>
    <w:rsid w:val="00921EFF"/>
    <w:rsid w:val="009264A9"/>
    <w:rsid w:val="0093695C"/>
    <w:rsid w:val="009444F8"/>
    <w:rsid w:val="00975479"/>
    <w:rsid w:val="009863BB"/>
    <w:rsid w:val="00991BE1"/>
    <w:rsid w:val="009D787E"/>
    <w:rsid w:val="00A23FE6"/>
    <w:rsid w:val="00AB178F"/>
    <w:rsid w:val="00B52CD7"/>
    <w:rsid w:val="00B80833"/>
    <w:rsid w:val="00B85F09"/>
    <w:rsid w:val="00BB038F"/>
    <w:rsid w:val="00BB4D23"/>
    <w:rsid w:val="00BC3E1E"/>
    <w:rsid w:val="00C23234"/>
    <w:rsid w:val="00C66338"/>
    <w:rsid w:val="00C92C6D"/>
    <w:rsid w:val="00CB003B"/>
    <w:rsid w:val="00CB1BA1"/>
    <w:rsid w:val="00CD4F53"/>
    <w:rsid w:val="00D361F6"/>
    <w:rsid w:val="00D43301"/>
    <w:rsid w:val="00D968C7"/>
    <w:rsid w:val="00DB5E04"/>
    <w:rsid w:val="00E2725D"/>
    <w:rsid w:val="00E60E38"/>
    <w:rsid w:val="00E66C6A"/>
    <w:rsid w:val="00E94A15"/>
    <w:rsid w:val="00E96120"/>
    <w:rsid w:val="00EA5F03"/>
    <w:rsid w:val="00EF739F"/>
    <w:rsid w:val="00F14067"/>
    <w:rsid w:val="00F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E1019C"/>
  <w15:docId w15:val="{9E8994E5-3956-0343-A67C-705D7ABD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E94A1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CF"/>
    <w:pPr>
      <w:ind w:left="720"/>
      <w:contextualSpacing/>
    </w:pPr>
  </w:style>
  <w:style w:type="character" w:styleId="Hyperlink">
    <w:name w:val="Hyperlink"/>
    <w:uiPriority w:val="99"/>
    <w:rsid w:val="004612C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4A15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94A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7244"/>
  </w:style>
  <w:style w:type="character" w:customStyle="1" w:styleId="Heading3Char">
    <w:name w:val="Heading 3 Char"/>
    <w:basedOn w:val="DefaultParagraphFont"/>
    <w:link w:val="Heading3"/>
    <w:uiPriority w:val="9"/>
    <w:semiHidden/>
    <w:rsid w:val="00E66C6A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643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32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7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A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D7BA6"/>
  </w:style>
  <w:style w:type="paragraph" w:styleId="Header">
    <w:name w:val="header"/>
    <w:basedOn w:val="Normal"/>
    <w:link w:val="HeaderChar"/>
    <w:uiPriority w:val="99"/>
    <w:unhideWhenUsed/>
    <w:rsid w:val="004D7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A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Tambi</dc:creator>
  <cp:keywords/>
  <dc:description/>
  <cp:lastModifiedBy>Francesca Tambi</cp:lastModifiedBy>
  <cp:revision>1</cp:revision>
  <cp:lastPrinted>2025-11-05T06:11:00Z</cp:lastPrinted>
  <dcterms:created xsi:type="dcterms:W3CDTF">2025-05-25T22:55:00Z</dcterms:created>
  <dcterms:modified xsi:type="dcterms:W3CDTF">2025-11-05T07:13:00Z</dcterms:modified>
</cp:coreProperties>
</file>